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88" w:rsidRDefault="00F75788" w:rsidP="003D7C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D7C93" w:rsidRPr="003D7C93" w:rsidRDefault="003D7C93" w:rsidP="003D7C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9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F3AFD" w:rsidRDefault="00BF3AFD" w:rsidP="003D7C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ремонт автомобильной</w:t>
      </w:r>
      <w:r w:rsidR="003D7C93" w:rsidRPr="003D7C93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D7C93" w:rsidRPr="003D7C93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262BB0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</w:p>
    <w:p w:rsidR="003D7C93" w:rsidRPr="003D7C93" w:rsidRDefault="0051785C" w:rsidP="00BF3A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-Кемь</w:t>
      </w:r>
      <w:r w:rsidR="00B91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Калинина (70</w:t>
      </w:r>
      <w:r w:rsidR="003D7C93" w:rsidRPr="003D7C93">
        <w:rPr>
          <w:rFonts w:ascii="Times New Roman" w:hAnsi="Times New Roman" w:cs="Times New Roman"/>
          <w:sz w:val="24"/>
          <w:szCs w:val="24"/>
        </w:rPr>
        <w:t xml:space="preserve"> м)</w:t>
      </w:r>
    </w:p>
    <w:p w:rsidR="00AE3250" w:rsidRPr="003D7C93" w:rsidRDefault="00AE3250" w:rsidP="004268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43EE" w:rsidRPr="0051785C" w:rsidRDefault="007043EE" w:rsidP="003D7C93">
      <w:pPr>
        <w:pStyle w:val="a8"/>
        <w:tabs>
          <w:tab w:val="clear" w:pos="1980"/>
        </w:tabs>
        <w:ind w:left="0" w:firstLine="851"/>
        <w:contextualSpacing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8"/>
      </w:tblGrid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>Категория дороги</w:t>
            </w:r>
          </w:p>
        </w:tc>
        <w:tc>
          <w:tcPr>
            <w:tcW w:w="4568" w:type="dxa"/>
            <w:shd w:val="clear" w:color="auto" w:fill="auto"/>
          </w:tcPr>
          <w:p w:rsidR="003D7C93" w:rsidRPr="00857D08" w:rsidRDefault="00C7667D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857D08">
              <w:rPr>
                <w:bCs/>
                <w:lang w:val="en-US"/>
              </w:rPr>
              <w:t>I</w:t>
            </w:r>
            <w:r w:rsidR="000B2888" w:rsidRPr="00857D08">
              <w:rPr>
                <w:bCs/>
              </w:rPr>
              <w:t>V</w:t>
            </w: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 xml:space="preserve">Протяженность участка, </w:t>
            </w:r>
            <w:proofErr w:type="gramStart"/>
            <w:r w:rsidRPr="003D7C93">
              <w:rPr>
                <w:bCs/>
              </w:rPr>
              <w:t>км</w:t>
            </w:r>
            <w:proofErr w:type="gramEnd"/>
          </w:p>
        </w:tc>
        <w:tc>
          <w:tcPr>
            <w:tcW w:w="4568" w:type="dxa"/>
            <w:shd w:val="clear" w:color="auto" w:fill="auto"/>
          </w:tcPr>
          <w:p w:rsidR="003D7C93" w:rsidRPr="0051785C" w:rsidRDefault="000B2888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857D08">
              <w:rPr>
                <w:bCs/>
              </w:rPr>
              <w:t>0</w:t>
            </w:r>
            <w:r w:rsidR="00B06D1D" w:rsidRPr="00857D08">
              <w:rPr>
                <w:bCs/>
              </w:rPr>
              <w:t>,</w:t>
            </w:r>
            <w:r w:rsidR="0051785C">
              <w:rPr>
                <w:bCs/>
              </w:rPr>
              <w:t>0</w:t>
            </w:r>
            <w:r w:rsidR="00C7667D" w:rsidRPr="0051785C">
              <w:rPr>
                <w:bCs/>
              </w:rPr>
              <w:t>7</w:t>
            </w: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857D08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Ширина земля</w:t>
            </w:r>
            <w:r w:rsidR="003D7C93" w:rsidRPr="003D7C93">
              <w:rPr>
                <w:bCs/>
              </w:rPr>
              <w:t xml:space="preserve">ного полотна, </w:t>
            </w:r>
            <w:proofErr w:type="gramStart"/>
            <w:r w:rsidR="003D7C93" w:rsidRPr="003D7C93">
              <w:rPr>
                <w:bCs/>
              </w:rPr>
              <w:t>м</w:t>
            </w:r>
            <w:proofErr w:type="gramEnd"/>
          </w:p>
        </w:tc>
        <w:tc>
          <w:tcPr>
            <w:tcW w:w="4568" w:type="dxa"/>
            <w:shd w:val="clear" w:color="auto" w:fill="auto"/>
          </w:tcPr>
          <w:p w:rsidR="003D7C93" w:rsidRPr="00857D08" w:rsidRDefault="00C7667D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  <w:lang w:val="en-US"/>
              </w:rPr>
            </w:pPr>
            <w:r w:rsidRPr="00857D08">
              <w:rPr>
                <w:bCs/>
                <w:lang w:val="en-US"/>
              </w:rPr>
              <w:t>7</w:t>
            </w: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 xml:space="preserve">Ширина проезжей части, </w:t>
            </w:r>
            <w:proofErr w:type="gramStart"/>
            <w:r w:rsidRPr="003D7C93">
              <w:rPr>
                <w:bCs/>
              </w:rPr>
              <w:t>м</w:t>
            </w:r>
            <w:proofErr w:type="gramEnd"/>
          </w:p>
        </w:tc>
        <w:tc>
          <w:tcPr>
            <w:tcW w:w="4568" w:type="dxa"/>
            <w:shd w:val="clear" w:color="auto" w:fill="auto"/>
          </w:tcPr>
          <w:p w:rsidR="003D7C93" w:rsidRPr="00857D08" w:rsidRDefault="00C7667D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  <w:lang w:val="en-US"/>
              </w:rPr>
            </w:pPr>
            <w:r w:rsidRPr="00857D08">
              <w:rPr>
                <w:bCs/>
                <w:lang w:val="en-US"/>
              </w:rPr>
              <w:t>6</w:t>
            </w:r>
          </w:p>
        </w:tc>
      </w:tr>
      <w:tr w:rsidR="00DC0794" w:rsidRPr="00ED6FE5" w:rsidTr="004B12C2">
        <w:tc>
          <w:tcPr>
            <w:tcW w:w="4567" w:type="dxa"/>
            <w:shd w:val="clear" w:color="auto" w:fill="auto"/>
          </w:tcPr>
          <w:p w:rsidR="00DC0794" w:rsidRPr="00ED6FE5" w:rsidRDefault="00DC0794" w:rsidP="004B12C2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Число полос движения</w:t>
            </w:r>
          </w:p>
        </w:tc>
        <w:tc>
          <w:tcPr>
            <w:tcW w:w="4568" w:type="dxa"/>
            <w:shd w:val="clear" w:color="auto" w:fill="auto"/>
          </w:tcPr>
          <w:p w:rsidR="00DC0794" w:rsidRPr="00857D08" w:rsidRDefault="00C7667D" w:rsidP="004B12C2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  <w:lang w:val="en-US"/>
              </w:rPr>
            </w:pPr>
            <w:r w:rsidRPr="00857D08">
              <w:rPr>
                <w:bCs/>
                <w:lang w:val="en-US"/>
              </w:rPr>
              <w:t>2</w:t>
            </w:r>
          </w:p>
        </w:tc>
      </w:tr>
      <w:tr w:rsidR="00A12DDF" w:rsidRPr="003D7C93" w:rsidTr="00C5795F">
        <w:tc>
          <w:tcPr>
            <w:tcW w:w="4567" w:type="dxa"/>
            <w:shd w:val="clear" w:color="auto" w:fill="auto"/>
          </w:tcPr>
          <w:p w:rsidR="00A12DDF" w:rsidRPr="003D7C93" w:rsidRDefault="00A12DDF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 xml:space="preserve">Ширина полосы движения, </w:t>
            </w:r>
            <w:proofErr w:type="gramStart"/>
            <w:r>
              <w:rPr>
                <w:bCs/>
              </w:rPr>
              <w:t>м</w:t>
            </w:r>
            <w:proofErr w:type="gramEnd"/>
          </w:p>
        </w:tc>
        <w:tc>
          <w:tcPr>
            <w:tcW w:w="4568" w:type="dxa"/>
            <w:shd w:val="clear" w:color="auto" w:fill="auto"/>
          </w:tcPr>
          <w:p w:rsidR="00A12DDF" w:rsidRPr="00857D08" w:rsidRDefault="00C7667D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  <w:lang w:val="en-US"/>
              </w:rPr>
            </w:pPr>
            <w:r w:rsidRPr="00857D08">
              <w:rPr>
                <w:bCs/>
                <w:lang w:val="en-US"/>
              </w:rPr>
              <w:t>3</w:t>
            </w:r>
          </w:p>
        </w:tc>
      </w:tr>
      <w:tr w:rsidR="00A12DDF" w:rsidRPr="003D7C93" w:rsidTr="00C5795F">
        <w:tc>
          <w:tcPr>
            <w:tcW w:w="4567" w:type="dxa"/>
            <w:shd w:val="clear" w:color="auto" w:fill="auto"/>
          </w:tcPr>
          <w:p w:rsidR="00A12DDF" w:rsidRPr="003D7C93" w:rsidRDefault="00A12DDF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 xml:space="preserve">Ширина обочины, </w:t>
            </w:r>
            <w:proofErr w:type="gramStart"/>
            <w:r>
              <w:rPr>
                <w:bCs/>
              </w:rPr>
              <w:t>м</w:t>
            </w:r>
            <w:proofErr w:type="gramEnd"/>
          </w:p>
        </w:tc>
        <w:tc>
          <w:tcPr>
            <w:tcW w:w="4568" w:type="dxa"/>
            <w:shd w:val="clear" w:color="auto" w:fill="auto"/>
          </w:tcPr>
          <w:p w:rsidR="00A12DDF" w:rsidRPr="00857D08" w:rsidRDefault="00520A54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857D08">
              <w:rPr>
                <w:bCs/>
              </w:rPr>
              <w:t>0,5</w:t>
            </w: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>Вид покрытия (асфальтобетонное, цементобетонное и т.д.</w:t>
            </w:r>
            <w:r w:rsidR="007043EE">
              <w:rPr>
                <w:bCs/>
              </w:rPr>
              <w:t>)</w:t>
            </w:r>
          </w:p>
        </w:tc>
        <w:tc>
          <w:tcPr>
            <w:tcW w:w="4568" w:type="dxa"/>
            <w:shd w:val="clear" w:color="auto" w:fill="auto"/>
          </w:tcPr>
          <w:p w:rsidR="003D7C93" w:rsidRPr="00857D08" w:rsidRDefault="00DC0794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857D08">
              <w:rPr>
                <w:bCs/>
              </w:rPr>
              <w:t>Асфальтобетонное</w:t>
            </w: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>Искусственные сооружения:</w:t>
            </w:r>
          </w:p>
        </w:tc>
        <w:tc>
          <w:tcPr>
            <w:tcW w:w="4568" w:type="dxa"/>
            <w:shd w:val="clear" w:color="auto" w:fill="auto"/>
          </w:tcPr>
          <w:p w:rsidR="003D7C93" w:rsidRPr="00CD239A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>- мосты, путе</w:t>
            </w:r>
            <w:r w:rsidR="00805721">
              <w:rPr>
                <w:bCs/>
              </w:rPr>
              <w:t>про</w:t>
            </w:r>
            <w:r w:rsidRPr="003D7C93">
              <w:rPr>
                <w:bCs/>
              </w:rPr>
              <w:t>воды, тоннели, эстакады, шт. / п.</w:t>
            </w:r>
            <w:proofErr w:type="gramStart"/>
            <w:r w:rsidRPr="003D7C93">
              <w:rPr>
                <w:bCs/>
              </w:rPr>
              <w:t>м</w:t>
            </w:r>
            <w:proofErr w:type="gramEnd"/>
            <w:r w:rsidRPr="003D7C93">
              <w:rPr>
                <w:bCs/>
              </w:rPr>
              <w:t>.</w:t>
            </w:r>
          </w:p>
        </w:tc>
        <w:tc>
          <w:tcPr>
            <w:tcW w:w="4568" w:type="dxa"/>
            <w:shd w:val="clear" w:color="auto" w:fill="auto"/>
          </w:tcPr>
          <w:p w:rsidR="003D7C93" w:rsidRPr="00CD239A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CD239A">
              <w:rPr>
                <w:bCs/>
              </w:rPr>
              <w:t>-</w:t>
            </w: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>- водопропускные трубы, шт. / п.</w:t>
            </w:r>
            <w:proofErr w:type="gramStart"/>
            <w:r w:rsidRPr="003D7C93">
              <w:rPr>
                <w:bCs/>
              </w:rPr>
              <w:t>м</w:t>
            </w:r>
            <w:proofErr w:type="gramEnd"/>
            <w:r w:rsidRPr="003D7C93">
              <w:rPr>
                <w:bCs/>
              </w:rPr>
              <w:t>.</w:t>
            </w:r>
          </w:p>
        </w:tc>
        <w:tc>
          <w:tcPr>
            <w:tcW w:w="4568" w:type="dxa"/>
            <w:shd w:val="clear" w:color="auto" w:fill="auto"/>
          </w:tcPr>
          <w:p w:rsidR="003D7C93" w:rsidRPr="00E55C41" w:rsidRDefault="00E55C41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>
              <w:rPr>
                <w:bCs/>
              </w:rPr>
              <w:t>1/13</w:t>
            </w: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>Обустройство дороги:</w:t>
            </w:r>
          </w:p>
        </w:tc>
        <w:tc>
          <w:tcPr>
            <w:tcW w:w="4568" w:type="dxa"/>
            <w:shd w:val="clear" w:color="auto" w:fill="auto"/>
          </w:tcPr>
          <w:p w:rsidR="003D7C93" w:rsidRPr="00CD239A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 xml:space="preserve">- барьерное ограждение (металлическое, железобетонное и т.д.), </w:t>
            </w:r>
            <w:proofErr w:type="gramStart"/>
            <w:r w:rsidRPr="003D7C93">
              <w:rPr>
                <w:bCs/>
              </w:rPr>
              <w:t>м</w:t>
            </w:r>
            <w:proofErr w:type="gramEnd"/>
          </w:p>
        </w:tc>
        <w:tc>
          <w:tcPr>
            <w:tcW w:w="4568" w:type="dxa"/>
            <w:shd w:val="clear" w:color="auto" w:fill="auto"/>
          </w:tcPr>
          <w:p w:rsidR="003D7C93" w:rsidRPr="00CD239A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CD239A">
              <w:rPr>
                <w:bCs/>
              </w:rPr>
              <w:t>-</w:t>
            </w: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>- сигнальные столбики, шт.</w:t>
            </w:r>
          </w:p>
        </w:tc>
        <w:tc>
          <w:tcPr>
            <w:tcW w:w="4568" w:type="dxa"/>
            <w:shd w:val="clear" w:color="auto" w:fill="auto"/>
          </w:tcPr>
          <w:p w:rsidR="003D7C93" w:rsidRPr="00CD239A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CD239A">
              <w:rPr>
                <w:bCs/>
              </w:rPr>
              <w:t>-</w:t>
            </w: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>- дорожные знаки, шт. / кв.м.</w:t>
            </w:r>
          </w:p>
        </w:tc>
        <w:tc>
          <w:tcPr>
            <w:tcW w:w="4568" w:type="dxa"/>
            <w:shd w:val="clear" w:color="auto" w:fill="auto"/>
          </w:tcPr>
          <w:p w:rsidR="003D7C93" w:rsidRPr="00CD239A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CD239A">
              <w:rPr>
                <w:bCs/>
              </w:rPr>
              <w:t>-</w:t>
            </w:r>
          </w:p>
        </w:tc>
      </w:tr>
      <w:tr w:rsidR="003D7C93" w:rsidRPr="003D7C93" w:rsidTr="00C5795F">
        <w:tc>
          <w:tcPr>
            <w:tcW w:w="4567" w:type="dxa"/>
            <w:shd w:val="clear" w:color="auto" w:fill="auto"/>
          </w:tcPr>
          <w:p w:rsidR="003D7C93" w:rsidRPr="003D7C93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3D7C93">
              <w:rPr>
                <w:bCs/>
              </w:rPr>
              <w:t>- здания и сооружения эксплуатационной и автотранспортной служб, шт. / кв.м.</w:t>
            </w:r>
          </w:p>
        </w:tc>
        <w:tc>
          <w:tcPr>
            <w:tcW w:w="4568" w:type="dxa"/>
            <w:shd w:val="clear" w:color="auto" w:fill="auto"/>
          </w:tcPr>
          <w:p w:rsidR="003D7C93" w:rsidRPr="00CD239A" w:rsidRDefault="003D7C93" w:rsidP="003D7C93">
            <w:pPr>
              <w:pStyle w:val="a8"/>
              <w:tabs>
                <w:tab w:val="clear" w:pos="1980"/>
              </w:tabs>
              <w:ind w:left="0" w:firstLine="0"/>
              <w:contextualSpacing/>
              <w:rPr>
                <w:bCs/>
              </w:rPr>
            </w:pPr>
            <w:r w:rsidRPr="00CD239A">
              <w:rPr>
                <w:bCs/>
              </w:rPr>
              <w:t>-</w:t>
            </w:r>
          </w:p>
        </w:tc>
      </w:tr>
    </w:tbl>
    <w:p w:rsidR="003D7C93" w:rsidRPr="003D7C93" w:rsidRDefault="00CB25FA" w:rsidP="00CB25FA">
      <w:pPr>
        <w:pStyle w:val="a8"/>
        <w:tabs>
          <w:tab w:val="clear" w:pos="1980"/>
        </w:tabs>
        <w:ind w:left="0" w:firstLine="851"/>
        <w:contextualSpacing/>
        <w:rPr>
          <w:b/>
          <w:bCs/>
        </w:rPr>
      </w:pPr>
      <w:r>
        <w:rPr>
          <w:b/>
          <w:bCs/>
        </w:rPr>
        <w:t xml:space="preserve">Место выполнения работ: Красноярский край, Енисейский район, </w:t>
      </w:r>
      <w:r>
        <w:rPr>
          <w:b/>
          <w:bCs/>
        </w:rPr>
        <w:br/>
        <w:t xml:space="preserve">п. 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>-Кемь, ул. Калинина, от дома №53 до дома №57.</w:t>
      </w:r>
    </w:p>
    <w:p w:rsidR="003D7C93" w:rsidRPr="000539B6" w:rsidRDefault="003D7C93" w:rsidP="003D7C93">
      <w:pPr>
        <w:pStyle w:val="a8"/>
        <w:tabs>
          <w:tab w:val="clear" w:pos="1980"/>
        </w:tabs>
        <w:ind w:left="0" w:firstLine="851"/>
        <w:contextualSpacing/>
        <w:rPr>
          <w:b/>
          <w:bCs/>
        </w:rPr>
      </w:pPr>
      <w:r w:rsidRPr="00CD239A">
        <w:rPr>
          <w:b/>
          <w:bCs/>
        </w:rPr>
        <w:t xml:space="preserve">Срок выполнения работ: с </w:t>
      </w:r>
      <w:r w:rsidR="00644E82">
        <w:rPr>
          <w:b/>
          <w:bCs/>
        </w:rPr>
        <w:t xml:space="preserve">момента заключения </w:t>
      </w:r>
      <w:r w:rsidR="00644E82" w:rsidRPr="00857D08">
        <w:rPr>
          <w:b/>
          <w:bCs/>
        </w:rPr>
        <w:t>контракта</w:t>
      </w:r>
      <w:r w:rsidR="008B54FE" w:rsidRPr="00857D08">
        <w:rPr>
          <w:b/>
          <w:bCs/>
        </w:rPr>
        <w:t xml:space="preserve"> </w:t>
      </w:r>
      <w:r w:rsidR="00CE3E7B" w:rsidRPr="00857D08">
        <w:rPr>
          <w:b/>
          <w:bCs/>
        </w:rPr>
        <w:t xml:space="preserve"> по </w:t>
      </w:r>
      <w:r w:rsidR="00272A74">
        <w:rPr>
          <w:b/>
          <w:bCs/>
        </w:rPr>
        <w:t>20.06</w:t>
      </w:r>
      <w:bookmarkStart w:id="0" w:name="_GoBack"/>
      <w:bookmarkEnd w:id="0"/>
      <w:r w:rsidR="000539B6" w:rsidRPr="00857D08">
        <w:rPr>
          <w:b/>
          <w:bCs/>
        </w:rPr>
        <w:t>.</w:t>
      </w:r>
      <w:r w:rsidR="007D5035" w:rsidRPr="00857D08">
        <w:rPr>
          <w:b/>
          <w:bCs/>
        </w:rPr>
        <w:t>2021</w:t>
      </w:r>
      <w:r w:rsidRPr="00857D08">
        <w:rPr>
          <w:b/>
          <w:bCs/>
        </w:rPr>
        <w:t xml:space="preserve"> г.</w:t>
      </w:r>
      <w:r w:rsidRPr="000539B6">
        <w:rPr>
          <w:b/>
          <w:bCs/>
        </w:rPr>
        <w:t xml:space="preserve">  </w:t>
      </w:r>
    </w:p>
    <w:p w:rsidR="000539B6" w:rsidRPr="000539B6" w:rsidRDefault="000539B6" w:rsidP="000539B6">
      <w:pPr>
        <w:pStyle w:val="a8"/>
        <w:tabs>
          <w:tab w:val="clear" w:pos="1980"/>
        </w:tabs>
        <w:ind w:left="113" w:firstLine="709"/>
        <w:rPr>
          <w:b/>
          <w:bCs/>
        </w:rPr>
      </w:pPr>
      <w:r w:rsidRPr="000539B6">
        <w:rPr>
          <w:b/>
          <w:bCs/>
        </w:rPr>
        <w:t xml:space="preserve">Сопутствующие работы, услуги, перечень, сроки выполнения, требования к выполнению: </w:t>
      </w:r>
    </w:p>
    <w:p w:rsidR="000539B6" w:rsidRPr="000539B6" w:rsidRDefault="000539B6" w:rsidP="000539B6">
      <w:pPr>
        <w:pStyle w:val="a8"/>
        <w:ind w:left="113" w:firstLine="709"/>
      </w:pPr>
      <w:r w:rsidRPr="000539B6">
        <w:t>- Подрядчик самостоятельно обеспечивает эвакуацию транспортных средств, препятствующих производству работ;</w:t>
      </w:r>
    </w:p>
    <w:p w:rsidR="000539B6" w:rsidRPr="000539B6" w:rsidRDefault="000539B6" w:rsidP="000539B6">
      <w:pPr>
        <w:pStyle w:val="a8"/>
        <w:ind w:left="113" w:firstLine="709"/>
      </w:pPr>
      <w:r w:rsidRPr="000539B6">
        <w:t>- Подрядчик своими силами организует согласование проведения работ с ГИБДД, иными службами, в том числе согласование схем движения и объезда, установку предупреждающих знаков и др.;</w:t>
      </w:r>
    </w:p>
    <w:p w:rsidR="000539B6" w:rsidRPr="000539B6" w:rsidRDefault="000539B6" w:rsidP="000539B6">
      <w:pPr>
        <w:pStyle w:val="a8"/>
        <w:tabs>
          <w:tab w:val="clear" w:pos="1980"/>
        </w:tabs>
        <w:ind w:left="113" w:firstLine="709"/>
      </w:pPr>
      <w:r w:rsidRPr="000539B6">
        <w:t>-</w:t>
      </w:r>
      <w:r w:rsidR="007D5035">
        <w:t xml:space="preserve"> </w:t>
      </w:r>
      <w:r w:rsidRPr="000539B6">
        <w:t>Демонтированные в процессе ремонта дорожные знаки, информационные щиты и иные средства организации дорожного движения, а так же газонные ограждения, подлежат монтажу без дополнительной оплаты.</w:t>
      </w:r>
    </w:p>
    <w:p w:rsidR="000539B6" w:rsidRPr="000539B6" w:rsidRDefault="000539B6" w:rsidP="000539B6">
      <w:pPr>
        <w:pStyle w:val="a8"/>
        <w:tabs>
          <w:tab w:val="clear" w:pos="1980"/>
        </w:tabs>
        <w:ind w:left="113" w:firstLine="709"/>
      </w:pPr>
      <w:r w:rsidRPr="000539B6">
        <w:t>Доставка сотрудников, материалов, инструмента, спецтехники и оборудования производится Подрядчиком за счет собственных средств.</w:t>
      </w:r>
    </w:p>
    <w:p w:rsidR="000539B6" w:rsidRPr="000539B6" w:rsidRDefault="000539B6" w:rsidP="000539B6">
      <w:pPr>
        <w:pStyle w:val="a8"/>
        <w:tabs>
          <w:tab w:val="clear" w:pos="1980"/>
        </w:tabs>
        <w:ind w:left="113" w:firstLine="709"/>
        <w:rPr>
          <w:b/>
          <w:bCs/>
        </w:rPr>
      </w:pPr>
    </w:p>
    <w:p w:rsidR="000539B6" w:rsidRPr="000539B6" w:rsidRDefault="000539B6" w:rsidP="000539B6">
      <w:pPr>
        <w:pStyle w:val="a8"/>
        <w:tabs>
          <w:tab w:val="clear" w:pos="1980"/>
        </w:tabs>
        <w:ind w:left="113" w:firstLine="709"/>
        <w:rPr>
          <w:b/>
          <w:bCs/>
        </w:rPr>
      </w:pPr>
      <w:r w:rsidRPr="000539B6">
        <w:rPr>
          <w:b/>
          <w:bCs/>
        </w:rPr>
        <w:t xml:space="preserve">Общие требования к работам, услугам, товарам: </w:t>
      </w:r>
    </w:p>
    <w:p w:rsidR="0021767F" w:rsidRDefault="0021767F" w:rsidP="0021767F">
      <w:pPr>
        <w:pStyle w:val="a7"/>
        <w:spacing w:before="0" w:beforeAutospacing="0" w:after="0" w:afterAutospacing="0"/>
        <w:ind w:left="113" w:firstLine="709"/>
        <w:jc w:val="both"/>
      </w:pPr>
      <w:r w:rsidRPr="000539B6">
        <w:t>Все работы должны выполняться в соответствии с</w:t>
      </w:r>
      <w:r>
        <w:t xml:space="preserve"> настоящим техническим заданием,</w:t>
      </w:r>
      <w:r w:rsidRPr="000539B6">
        <w:t xml:space="preserve"> локальным сметным расчетом, условиями проекта контракта и графиком выполнения работ, согласованным с заказчиком после заключения контракта. Подрядчик обязан работы выполнят</w:t>
      </w:r>
      <w:r>
        <w:t xml:space="preserve">ь качественно, </w:t>
      </w:r>
      <w:r w:rsidRPr="00610F94">
        <w:t xml:space="preserve">в соответствии с </w:t>
      </w:r>
      <w:r w:rsidRPr="00610F94">
        <w:rPr>
          <w:kern w:val="36"/>
        </w:rPr>
        <w:t>СП 34.13330.2012 (</w:t>
      </w:r>
      <w:r w:rsidRPr="00610F94">
        <w:t xml:space="preserve">СНиП 2.05.02-85) «Автомобильные дороги», </w:t>
      </w:r>
      <w:r w:rsidRPr="00610F94">
        <w:rPr>
          <w:kern w:val="36"/>
        </w:rPr>
        <w:t>СП 78.13330.2012 (</w:t>
      </w:r>
      <w:r w:rsidRPr="00610F94">
        <w:t xml:space="preserve">СНиП 3.06.03-85) «Автомобильные дороги», ГОСТ </w:t>
      </w:r>
      <w:proofErr w:type="gramStart"/>
      <w:r w:rsidRPr="00610F94">
        <w:t>Р</w:t>
      </w:r>
      <w:proofErr w:type="gramEnd"/>
      <w:r w:rsidRPr="00610F94">
        <w:t xml:space="preserve"> 50597-2017 «Автомобильные дороги и улицы. Требования к эксплуатационному состоянию, допустимому по условиям обеспечения </w:t>
      </w:r>
      <w:r w:rsidRPr="00610F94">
        <w:lastRenderedPageBreak/>
        <w:t>безопасности дорожного движения»,</w:t>
      </w:r>
      <w:r w:rsidRPr="00DE5777">
        <w:t xml:space="preserve"> </w:t>
      </w:r>
      <w:r>
        <w:t>ВСН 37-84 «Инструкция по организации движения и ограждению мест производства дорожных работ».</w:t>
      </w:r>
    </w:p>
    <w:p w:rsidR="000539B6" w:rsidRPr="000539B6" w:rsidRDefault="000539B6" w:rsidP="000539B6">
      <w:pPr>
        <w:pStyle w:val="a8"/>
        <w:ind w:left="113" w:firstLine="709"/>
      </w:pPr>
      <w:r w:rsidRPr="000539B6">
        <w:t>Выполнить все работы в строгом соответствии со строительными нормами и правилами, действующими в Российской Федерации;</w:t>
      </w:r>
    </w:p>
    <w:p w:rsidR="000539B6" w:rsidRPr="000539B6" w:rsidRDefault="000539B6" w:rsidP="000539B6">
      <w:pPr>
        <w:pStyle w:val="a8"/>
        <w:ind w:left="113" w:firstLine="709"/>
      </w:pPr>
      <w:r w:rsidRPr="000539B6">
        <w:t>- Работы выполнять согласно графику выполнения работ, предъявлять результаты выполненных работ (по согласованию с Заказчиком) в соответствии с условиями Контракта;</w:t>
      </w:r>
    </w:p>
    <w:p w:rsidR="000539B6" w:rsidRPr="000539B6" w:rsidRDefault="000539B6" w:rsidP="000539B6">
      <w:pPr>
        <w:pStyle w:val="a8"/>
        <w:ind w:left="113" w:firstLine="709"/>
      </w:pPr>
      <w:r w:rsidRPr="000539B6">
        <w:t xml:space="preserve">- Подрядчик обеспечивает надлежащее санитарное состояние территории производства работ и несет ответственность за ненадлежащее состояние территории; </w:t>
      </w:r>
    </w:p>
    <w:p w:rsidR="000539B6" w:rsidRPr="000539B6" w:rsidRDefault="000539B6" w:rsidP="000539B6">
      <w:pPr>
        <w:pStyle w:val="a8"/>
        <w:ind w:left="113" w:firstLine="709"/>
      </w:pPr>
      <w:r w:rsidRPr="000539B6">
        <w:t>- Подрядчик обеспечивает сохранность и восстановление за счет собственных средств поврежденных в процессе производства работ элементов автодорог;</w:t>
      </w:r>
    </w:p>
    <w:p w:rsidR="000539B6" w:rsidRPr="000539B6" w:rsidRDefault="000539B6" w:rsidP="000539B6">
      <w:pPr>
        <w:pStyle w:val="a8"/>
        <w:ind w:left="113" w:firstLine="709"/>
      </w:pPr>
      <w:r w:rsidRPr="000539B6">
        <w:t>- Подрядчик обеспечивает своевременный вывоз строительного мусора, не допускает несанкционированное складирование отходов на покрытии или газонах;</w:t>
      </w:r>
    </w:p>
    <w:p w:rsidR="000539B6" w:rsidRPr="000539B6" w:rsidRDefault="000539B6" w:rsidP="000539B6">
      <w:pPr>
        <w:pStyle w:val="a8"/>
        <w:ind w:left="113" w:firstLine="709"/>
      </w:pPr>
      <w:r w:rsidRPr="000539B6">
        <w:t>- Подрядчик по требованию Заказчика обязан предоставить информацию о ходе выполнения работ не позднее следующего дня после извещения о предоставлении информации. Датой получения извещения принимается дата и время, зафиксированное на передающих устройствах Заказчика (факс, телефон, электронная почта и пр.);</w:t>
      </w:r>
    </w:p>
    <w:p w:rsidR="000539B6" w:rsidRPr="000539B6" w:rsidRDefault="000539B6" w:rsidP="000539B6">
      <w:pPr>
        <w:pStyle w:val="a8"/>
        <w:ind w:left="113" w:firstLine="709"/>
      </w:pPr>
      <w:r w:rsidRPr="000539B6">
        <w:t xml:space="preserve">- Подрядчик обеспечивает освидетельствование скрытых и согласование выполненных работ в соответствии с условиями Контракта; </w:t>
      </w:r>
    </w:p>
    <w:p w:rsidR="000539B6" w:rsidRPr="000539B6" w:rsidRDefault="000539B6" w:rsidP="000539B6">
      <w:pPr>
        <w:pStyle w:val="a8"/>
        <w:ind w:left="113" w:firstLine="709"/>
      </w:pPr>
      <w:r w:rsidRPr="000539B6">
        <w:t>- В случае наличия замечаний, требующих перекладки покрытий, Подрядчик за счет собственных сре</w:t>
      </w:r>
      <w:proofErr w:type="gramStart"/>
      <w:r w:rsidRPr="000539B6">
        <w:t>дств пр</w:t>
      </w:r>
      <w:proofErr w:type="gramEnd"/>
      <w:r w:rsidRPr="000539B6">
        <w:t>оизводит перекладку покрытий.</w:t>
      </w:r>
    </w:p>
    <w:p w:rsidR="000539B6" w:rsidRPr="000539B6" w:rsidRDefault="000539B6" w:rsidP="000539B6">
      <w:pPr>
        <w:pStyle w:val="a8"/>
        <w:ind w:left="113" w:firstLine="709"/>
      </w:pPr>
      <w:r w:rsidRPr="000539B6">
        <w:t>Подрядчик несет ответственность за вред и ущерб, причиненный третьим лицам в процессе выполнения работ по контракту.</w:t>
      </w:r>
    </w:p>
    <w:p w:rsidR="000539B6" w:rsidRPr="000539B6" w:rsidRDefault="000539B6" w:rsidP="000539B6">
      <w:pPr>
        <w:pStyle w:val="a8"/>
        <w:tabs>
          <w:tab w:val="clear" w:pos="1980"/>
        </w:tabs>
        <w:ind w:left="113" w:firstLine="709"/>
      </w:pPr>
      <w:r w:rsidRPr="000539B6">
        <w:t>Санкции, наложенные на Подрядчика контролирующими организациями (ГИБДД и др.) подлежат оплате за счет средств Подрядчика с представлением Заказчику подтверждений оплаты.</w:t>
      </w:r>
    </w:p>
    <w:p w:rsidR="000539B6" w:rsidRDefault="000539B6" w:rsidP="000539B6">
      <w:pPr>
        <w:pStyle w:val="a8"/>
        <w:tabs>
          <w:tab w:val="clear" w:pos="1980"/>
        </w:tabs>
        <w:ind w:left="113" w:firstLine="709"/>
      </w:pPr>
      <w:r w:rsidRPr="000539B6">
        <w:t>Подрядчик несет ответственность за вред и ущерб, причиненный здоровью и имуществу третьих лиц, возникших по его вине, в период проведения ремонтных работ и гарантийный срок.</w:t>
      </w:r>
    </w:p>
    <w:p w:rsidR="00EC7A33" w:rsidRPr="000539B6" w:rsidRDefault="00EC7A33" w:rsidP="000539B6">
      <w:pPr>
        <w:pStyle w:val="a8"/>
        <w:tabs>
          <w:tab w:val="clear" w:pos="1980"/>
        </w:tabs>
        <w:ind w:left="113" w:firstLine="709"/>
      </w:pPr>
    </w:p>
    <w:p w:rsidR="000539B6" w:rsidRPr="000539B6" w:rsidRDefault="000539B6" w:rsidP="000539B6">
      <w:pPr>
        <w:pStyle w:val="50"/>
        <w:shd w:val="clear" w:color="auto" w:fill="auto"/>
        <w:spacing w:before="0" w:line="240" w:lineRule="auto"/>
        <w:ind w:left="113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539B6">
        <w:rPr>
          <w:rFonts w:ascii="Times New Roman" w:hAnsi="Times New Roman" w:cs="Times New Roman"/>
          <w:b/>
          <w:bCs/>
          <w:sz w:val="24"/>
          <w:szCs w:val="24"/>
        </w:rPr>
        <w:t>Требования по объему гарантий качества работ:</w:t>
      </w:r>
    </w:p>
    <w:p w:rsidR="000539B6" w:rsidRPr="000539B6" w:rsidRDefault="000539B6" w:rsidP="000539B6">
      <w:pPr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9B6">
        <w:rPr>
          <w:rFonts w:ascii="Times New Roman" w:hAnsi="Times New Roman" w:cs="Times New Roman"/>
          <w:sz w:val="24"/>
          <w:szCs w:val="24"/>
        </w:rPr>
        <w:t>Подрядчик несёт ответственность за недостатки (дефекты), обнаруженные в пределах гарантийного срока в соответствии с проектом муниципального контракта.</w:t>
      </w:r>
    </w:p>
    <w:p w:rsidR="0021767F" w:rsidRPr="00F65514" w:rsidRDefault="000539B6" w:rsidP="0021767F">
      <w:pPr>
        <w:shd w:val="clear" w:color="auto" w:fill="FFFFFF"/>
        <w:spacing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</w:pPr>
      <w:proofErr w:type="gramStart"/>
      <w:r w:rsidRPr="000539B6">
        <w:rPr>
          <w:rFonts w:ascii="Times New Roman" w:hAnsi="Times New Roman" w:cs="Times New Roman"/>
          <w:sz w:val="24"/>
          <w:szCs w:val="24"/>
        </w:rPr>
        <w:t xml:space="preserve">Гарантийные обязательства: подрядчик устраняет все выявленные в процессе эксплуатации объекта дефекты по выполненным работам в течение гарантийного срока его эксплуатации, который </w:t>
      </w:r>
      <w:r w:rsidR="0021767F" w:rsidRPr="000539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1767F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>ОДМ 218.6.029-2017 «</w:t>
      </w:r>
      <w:r w:rsidR="0021767F" w:rsidRPr="00F65514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>Рекомендации по установлению гарантийных сроков конструктивных элементов автомобильных дорог и технических средств организации дорожного движения</w:t>
      </w:r>
      <w:r w:rsidR="0021767F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», а также </w:t>
      </w:r>
      <w:r w:rsidR="0021767F" w:rsidRPr="000539B6">
        <w:rPr>
          <w:rFonts w:ascii="Times New Roman" w:hAnsi="Times New Roman" w:cs="Times New Roman"/>
          <w:sz w:val="24"/>
          <w:szCs w:val="24"/>
        </w:rPr>
        <w:t>распоряжением Министерства транспорта Российской Федерации от 07.05.03 №ИС-414-р должен составлять:</w:t>
      </w:r>
      <w:proofErr w:type="gramEnd"/>
    </w:p>
    <w:p w:rsidR="000539B6" w:rsidRPr="000539B6" w:rsidRDefault="000539B6" w:rsidP="0021767F">
      <w:pPr>
        <w:pStyle w:val="50"/>
        <w:shd w:val="clear" w:color="auto" w:fill="auto"/>
        <w:spacing w:before="0" w:line="240" w:lineRule="auto"/>
        <w:ind w:lef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B6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- Основание дорожной одежды: </w:t>
      </w:r>
      <w:r w:rsidR="0021767F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не менее </w:t>
      </w:r>
      <w:r w:rsidRPr="000539B6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6 лет </w:t>
      </w:r>
      <w:r w:rsidRPr="000539B6">
        <w:rPr>
          <w:rFonts w:ascii="Times New Roman" w:hAnsi="Times New Roman" w:cs="Times New Roman"/>
          <w:sz w:val="24"/>
          <w:szCs w:val="24"/>
        </w:rPr>
        <w:t>со дня сдачи объекта в эксплуатацию;</w:t>
      </w:r>
    </w:p>
    <w:p w:rsidR="000539B6" w:rsidRPr="000539B6" w:rsidRDefault="000539B6" w:rsidP="0021767F">
      <w:pPr>
        <w:pStyle w:val="50"/>
        <w:shd w:val="clear" w:color="auto" w:fill="auto"/>
        <w:spacing w:before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0539B6">
        <w:rPr>
          <w:rFonts w:ascii="Times New Roman" w:hAnsi="Times New Roman" w:cs="Times New Roman"/>
          <w:sz w:val="24"/>
          <w:szCs w:val="24"/>
        </w:rPr>
        <w:t xml:space="preserve">- Нижний слой покрытия: </w:t>
      </w:r>
      <w:r w:rsidR="0021767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539B6">
        <w:rPr>
          <w:rFonts w:ascii="Times New Roman" w:hAnsi="Times New Roman" w:cs="Times New Roman"/>
          <w:sz w:val="24"/>
          <w:szCs w:val="24"/>
        </w:rPr>
        <w:t xml:space="preserve">5 </w:t>
      </w:r>
      <w:r w:rsidRPr="000539B6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лет </w:t>
      </w:r>
      <w:r w:rsidRPr="000539B6">
        <w:rPr>
          <w:rFonts w:ascii="Times New Roman" w:hAnsi="Times New Roman" w:cs="Times New Roman"/>
          <w:sz w:val="24"/>
          <w:szCs w:val="24"/>
        </w:rPr>
        <w:t>со дня сдачи объекта в эксплуатацию;</w:t>
      </w:r>
    </w:p>
    <w:p w:rsidR="000539B6" w:rsidRDefault="000539B6" w:rsidP="0021767F">
      <w:pPr>
        <w:pStyle w:val="50"/>
        <w:shd w:val="clear" w:color="auto" w:fill="auto"/>
        <w:spacing w:before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9B6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- Верхний слой покрытия: </w:t>
      </w:r>
      <w:r w:rsidR="0021767F">
        <w:rPr>
          <w:rFonts w:ascii="Times New Roman" w:hAnsi="Times New Roman" w:cs="Times New Roman"/>
          <w:sz w:val="24"/>
          <w:szCs w:val="24"/>
          <w:shd w:val="clear" w:color="auto" w:fill="auto"/>
        </w:rPr>
        <w:t>не менее 4 лет</w:t>
      </w:r>
      <w:r w:rsidRPr="000539B6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0539B6">
        <w:rPr>
          <w:rFonts w:ascii="Times New Roman" w:hAnsi="Times New Roman" w:cs="Times New Roman"/>
          <w:sz w:val="24"/>
          <w:szCs w:val="24"/>
        </w:rPr>
        <w:t>со д</w:t>
      </w:r>
      <w:r w:rsidR="0021767F">
        <w:rPr>
          <w:rFonts w:ascii="Times New Roman" w:hAnsi="Times New Roman" w:cs="Times New Roman"/>
          <w:sz w:val="24"/>
          <w:szCs w:val="24"/>
        </w:rPr>
        <w:t>ня сдачи объекта в эксплуатацию</w:t>
      </w:r>
      <w:r w:rsidR="006E659C">
        <w:rPr>
          <w:rFonts w:ascii="Times New Roman" w:hAnsi="Times New Roman" w:cs="Times New Roman"/>
          <w:sz w:val="24"/>
          <w:szCs w:val="24"/>
        </w:rPr>
        <w:t>;</w:t>
      </w:r>
    </w:p>
    <w:p w:rsidR="006E659C" w:rsidRDefault="006E659C" w:rsidP="0021767F">
      <w:pPr>
        <w:pStyle w:val="50"/>
        <w:shd w:val="clear" w:color="auto" w:fill="auto"/>
        <w:spacing w:before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Водопропускные трубы: не менее 6 лет со дня сдачи объекта в эксплуатацию.</w:t>
      </w:r>
    </w:p>
    <w:p w:rsidR="000539B6" w:rsidRPr="000539B6" w:rsidRDefault="000539B6" w:rsidP="00E55C41">
      <w:pPr>
        <w:spacing w:after="0"/>
        <w:ind w:firstLine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9B6">
        <w:rPr>
          <w:rFonts w:ascii="Times New Roman" w:hAnsi="Times New Roman" w:cs="Times New Roman"/>
          <w:b/>
          <w:sz w:val="24"/>
          <w:szCs w:val="24"/>
        </w:rPr>
        <w:t>Требования к качеству работ, в том числе технология производства работ,</w:t>
      </w:r>
      <w:r w:rsidRPr="000539B6">
        <w:rPr>
          <w:rFonts w:ascii="Times New Roman" w:hAnsi="Times New Roman" w:cs="Times New Roman"/>
          <w:b/>
          <w:bCs/>
          <w:sz w:val="24"/>
          <w:szCs w:val="24"/>
        </w:rPr>
        <w:t xml:space="preserve"> методы производства работ, организационно-технологическая схема производства работ, безопасность выполняемых работ: </w:t>
      </w:r>
    </w:p>
    <w:p w:rsidR="000539B6" w:rsidRPr="000539B6" w:rsidRDefault="000539B6" w:rsidP="000539B6">
      <w:pPr>
        <w:keepLines/>
        <w:suppressLineNumbers/>
        <w:spacing w:after="0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Работы по </w:t>
      </w:r>
      <w:r w:rsidRPr="000539B6">
        <w:rPr>
          <w:rFonts w:ascii="Times New Roman" w:hAnsi="Times New Roman" w:cs="Times New Roman"/>
          <w:sz w:val="24"/>
          <w:szCs w:val="24"/>
        </w:rPr>
        <w:t xml:space="preserve">ремонту участка дороги </w:t>
      </w: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должны выполняться качественно, в сроки, указанные в контракте, геометрические параметры конструктивных слоев дорожной одежды должны соответствовать требованиям СП 78.13330.2012. </w:t>
      </w:r>
    </w:p>
    <w:p w:rsidR="000539B6" w:rsidRP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sz w:val="24"/>
          <w:szCs w:val="24"/>
        </w:rPr>
        <w:t xml:space="preserve">Подрядчик несет ответственность за соответствие используемых материалов государственным стандартам и техническим условиям. Качество выполненных Подрядчиком работ должно соответствовать требованиям ГОСТ, СНиП и отраслевым инструкциям на данные виды работ. </w:t>
      </w:r>
    </w:p>
    <w:p w:rsidR="000539B6" w:rsidRPr="000539B6" w:rsidRDefault="000539B6" w:rsidP="000539B6">
      <w:pPr>
        <w:spacing w:after="0"/>
        <w:ind w:left="113"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безопасности выполнения работ и безопасности результатов работ: </w:t>
      </w:r>
    </w:p>
    <w:p w:rsidR="000539B6" w:rsidRPr="000539B6" w:rsidRDefault="000539B6" w:rsidP="000539B6">
      <w:pPr>
        <w:keepNext/>
        <w:keepLines/>
        <w:suppressLineNumbers/>
        <w:snapToGrid w:val="0"/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9B6">
        <w:rPr>
          <w:rFonts w:ascii="Times New Roman" w:hAnsi="Times New Roman" w:cs="Times New Roman"/>
          <w:sz w:val="24"/>
          <w:szCs w:val="24"/>
        </w:rPr>
        <w:t>Используемые материалы и оборудование должны отвечать требованиям ГОСТ, ТУ, ОСТ).</w:t>
      </w:r>
      <w:proofErr w:type="gramEnd"/>
    </w:p>
    <w:p w:rsidR="000539B6" w:rsidRPr="000539B6" w:rsidRDefault="000539B6" w:rsidP="000539B6">
      <w:pPr>
        <w:pStyle w:val="a7"/>
        <w:spacing w:before="0" w:beforeAutospacing="0" w:after="0" w:afterAutospacing="0" w:line="276" w:lineRule="auto"/>
        <w:ind w:left="113" w:firstLine="709"/>
        <w:jc w:val="both"/>
      </w:pPr>
      <w:r w:rsidRPr="000539B6">
        <w:t>Качество используемых строительных материалов подтверждается сертификатом соответствия.</w:t>
      </w:r>
    </w:p>
    <w:p w:rsidR="000539B6" w:rsidRP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9B6">
        <w:rPr>
          <w:rFonts w:ascii="Times New Roman" w:hAnsi="Times New Roman" w:cs="Times New Roman"/>
          <w:sz w:val="24"/>
          <w:szCs w:val="24"/>
        </w:rPr>
        <w:t>Подрядчик обязан обеспечить выполнение мероприятий по технике безопасности, охране окружающей среды при производстве работ в соответствии с нормами и правилами.</w:t>
      </w:r>
    </w:p>
    <w:p w:rsidR="000539B6" w:rsidRP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объекте должны находиться и вестись все необходимые документы по охране труда и технике безопасности (журналы, инструкции, допуски, удостоверения, приказы и т.д.).</w:t>
      </w:r>
    </w:p>
    <w:p w:rsidR="000539B6" w:rsidRP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участка ремонта при проведении на нем работ должна обеспечивать безопасность труда работающих на всех этапах выполнения работ. Рабочие места в вечернее время должны быть огорожены с обеспечениемустановки дорожных знаков, импульсных стрелок, информационных щитов, схем обхода/объезда, освещены по установленным нормам и т.д. в соответствии с действующими нормативами.</w:t>
      </w:r>
    </w:p>
    <w:p w:rsidR="000539B6" w:rsidRP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 по предотвращению аварийных ситуаций: </w:t>
      </w:r>
    </w:p>
    <w:p w:rsidR="000539B6" w:rsidRP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производстве работ должны использоваться оборудование, машины и механизмы, предназначенные для конкретных условий и допущенные к применению органами государственного надзора. На объектах должны быть в наличии материальные и технические средства для осуществления мероприятий по оказанию первой медицинской помощи;</w:t>
      </w:r>
    </w:p>
    <w:p w:rsidR="000539B6" w:rsidRP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sz w:val="24"/>
          <w:szCs w:val="24"/>
        </w:rPr>
        <w:t>Подрядчик</w:t>
      </w: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необходимом объеме выполняет меры по предупреждению аварийных ситуаций на проезжей частии травматизма пешеходов, устанавливает ограждение и освещение опасных мест, производит установку информационных щитов, обеспечивает сохранность зеленых насаждений. </w:t>
      </w:r>
    </w:p>
    <w:p w:rsidR="000539B6" w:rsidRP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местах производства дорожно-ремонтных работ </w:t>
      </w:r>
      <w:r w:rsidRPr="000539B6">
        <w:rPr>
          <w:rFonts w:ascii="Times New Roman" w:hAnsi="Times New Roman" w:cs="Times New Roman"/>
          <w:sz w:val="24"/>
          <w:szCs w:val="24"/>
        </w:rPr>
        <w:t>Подрядчик</w:t>
      </w: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использует ограждающие средства, обустраивает в необходимом количестве предупреждающими и ограничивающими движение знаками с обозначениями направления обхода, объезда, съезда. </w:t>
      </w:r>
    </w:p>
    <w:p w:rsidR="000539B6" w:rsidRP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sz w:val="24"/>
          <w:szCs w:val="24"/>
        </w:rPr>
        <w:t>Подрядчик</w:t>
      </w: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организует и несет ответственность за несвоевременный вывоз строительного мусора, обеспечение пожарной безопасности в месте проведения работ, обеспечивает пожарную безопасность бункера-накопителя.</w:t>
      </w:r>
    </w:p>
    <w:p w:rsidR="000539B6" w:rsidRP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используемым материалам: </w:t>
      </w:r>
    </w:p>
    <w:p w:rsidR="000539B6" w:rsidRDefault="000539B6" w:rsidP="000539B6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производстве ремонтных работ применять современные строительные материалы соответствующие ГОСТам, определяющим требования к качественным, техническим и эксплуатационным характеристикам материалов. Все поставляемые для ремонта материалы должны иметь соответствующие сертификаты и другие документы, </w:t>
      </w:r>
      <w:r w:rsidRPr="000539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удостоверяющие их качество. Копии сертификатов и т.п. должны быть представлены Заказчику до момента начала работ, выполняемых с использованием соответствующих материалов. </w:t>
      </w:r>
    </w:p>
    <w:p w:rsidR="000539B6" w:rsidRPr="00E55C41" w:rsidRDefault="000539B6" w:rsidP="000539B6">
      <w:pPr>
        <w:keepNext/>
        <w:snapToGrid w:val="0"/>
        <w:spacing w:after="0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C41">
        <w:rPr>
          <w:rFonts w:ascii="Times New Roman" w:hAnsi="Times New Roman" w:cs="Times New Roman"/>
          <w:b/>
          <w:bCs/>
          <w:sz w:val="24"/>
          <w:szCs w:val="24"/>
        </w:rPr>
        <w:t xml:space="preserve">Условия выполнения работ: </w:t>
      </w:r>
    </w:p>
    <w:p w:rsidR="000539B6" w:rsidRPr="000539B6" w:rsidRDefault="000539B6" w:rsidP="000539B6">
      <w:pPr>
        <w:keepNext/>
        <w:snapToGrid w:val="0"/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9B6">
        <w:rPr>
          <w:rFonts w:ascii="Times New Roman" w:hAnsi="Times New Roman" w:cs="Times New Roman"/>
          <w:sz w:val="24"/>
          <w:szCs w:val="24"/>
        </w:rPr>
        <w:t>Работы выполняются с использованием материалов и оборудования Подрядчика. Все погрузо-разгрузочные работы осуществляются средствами и силами Подрядчика. Подрядчик осуществляет уборку и надлежащее содержание строящегося объекта, обеспечивает вывоз строительного мусора с объекта.</w:t>
      </w:r>
    </w:p>
    <w:sectPr w:rsidR="000539B6" w:rsidRPr="000539B6" w:rsidSect="00BE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1DEC"/>
    <w:multiLevelType w:val="hybridMultilevel"/>
    <w:tmpl w:val="DAFC8654"/>
    <w:lvl w:ilvl="0" w:tplc="34E20B40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819"/>
    <w:rsid w:val="000539B6"/>
    <w:rsid w:val="000815D3"/>
    <w:rsid w:val="000B2888"/>
    <w:rsid w:val="000C02CE"/>
    <w:rsid w:val="001574B5"/>
    <w:rsid w:val="00170A7C"/>
    <w:rsid w:val="00172530"/>
    <w:rsid w:val="001D19A4"/>
    <w:rsid w:val="001E1DAA"/>
    <w:rsid w:val="001F0308"/>
    <w:rsid w:val="001F6319"/>
    <w:rsid w:val="00202160"/>
    <w:rsid w:val="0021767F"/>
    <w:rsid w:val="00262BB0"/>
    <w:rsid w:val="002709D4"/>
    <w:rsid w:val="00272A74"/>
    <w:rsid w:val="002A2A43"/>
    <w:rsid w:val="002C14B2"/>
    <w:rsid w:val="002D4F77"/>
    <w:rsid w:val="002D7052"/>
    <w:rsid w:val="00324205"/>
    <w:rsid w:val="00326B8A"/>
    <w:rsid w:val="003447F6"/>
    <w:rsid w:val="003456AB"/>
    <w:rsid w:val="00352165"/>
    <w:rsid w:val="003D309B"/>
    <w:rsid w:val="003D7886"/>
    <w:rsid w:val="003D7C93"/>
    <w:rsid w:val="003E6541"/>
    <w:rsid w:val="004036EA"/>
    <w:rsid w:val="004268F4"/>
    <w:rsid w:val="004C49BB"/>
    <w:rsid w:val="0051785C"/>
    <w:rsid w:val="00520A54"/>
    <w:rsid w:val="005243D7"/>
    <w:rsid w:val="00644E82"/>
    <w:rsid w:val="006C5B20"/>
    <w:rsid w:val="006D027C"/>
    <w:rsid w:val="006E659C"/>
    <w:rsid w:val="00702361"/>
    <w:rsid w:val="007043EE"/>
    <w:rsid w:val="00707E65"/>
    <w:rsid w:val="00710160"/>
    <w:rsid w:val="007D5035"/>
    <w:rsid w:val="00805721"/>
    <w:rsid w:val="00815D70"/>
    <w:rsid w:val="00822524"/>
    <w:rsid w:val="00857D08"/>
    <w:rsid w:val="00863A24"/>
    <w:rsid w:val="00893453"/>
    <w:rsid w:val="00896492"/>
    <w:rsid w:val="008B4046"/>
    <w:rsid w:val="008B54FE"/>
    <w:rsid w:val="00932472"/>
    <w:rsid w:val="009342CC"/>
    <w:rsid w:val="009565BE"/>
    <w:rsid w:val="00962819"/>
    <w:rsid w:val="00974745"/>
    <w:rsid w:val="009A2641"/>
    <w:rsid w:val="00A10740"/>
    <w:rsid w:val="00A12DDF"/>
    <w:rsid w:val="00A37DF8"/>
    <w:rsid w:val="00A4748C"/>
    <w:rsid w:val="00AE3250"/>
    <w:rsid w:val="00B05A8A"/>
    <w:rsid w:val="00B06D1D"/>
    <w:rsid w:val="00B14B70"/>
    <w:rsid w:val="00B7289F"/>
    <w:rsid w:val="00B77710"/>
    <w:rsid w:val="00B919F8"/>
    <w:rsid w:val="00BE3723"/>
    <w:rsid w:val="00BE58ED"/>
    <w:rsid w:val="00BF3AFD"/>
    <w:rsid w:val="00C11DF2"/>
    <w:rsid w:val="00C53A4E"/>
    <w:rsid w:val="00C54B9A"/>
    <w:rsid w:val="00C7667D"/>
    <w:rsid w:val="00C86C48"/>
    <w:rsid w:val="00C95979"/>
    <w:rsid w:val="00CB25FA"/>
    <w:rsid w:val="00CD239A"/>
    <w:rsid w:val="00CD4C35"/>
    <w:rsid w:val="00CE0944"/>
    <w:rsid w:val="00CE3E7B"/>
    <w:rsid w:val="00CF4A03"/>
    <w:rsid w:val="00CF6832"/>
    <w:rsid w:val="00CF6AF3"/>
    <w:rsid w:val="00D32CAE"/>
    <w:rsid w:val="00D40B12"/>
    <w:rsid w:val="00D6640B"/>
    <w:rsid w:val="00D74BF7"/>
    <w:rsid w:val="00DC0794"/>
    <w:rsid w:val="00E34747"/>
    <w:rsid w:val="00E55C41"/>
    <w:rsid w:val="00EB31E7"/>
    <w:rsid w:val="00EC464A"/>
    <w:rsid w:val="00EC7A33"/>
    <w:rsid w:val="00F03D41"/>
    <w:rsid w:val="00F14789"/>
    <w:rsid w:val="00F75788"/>
    <w:rsid w:val="00F9689D"/>
    <w:rsid w:val="00FA099D"/>
    <w:rsid w:val="00FD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t"/>
    <w:basedOn w:val="a"/>
    <w:link w:val="a4"/>
    <w:uiPriority w:val="99"/>
    <w:rsid w:val="009628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,bt Знак"/>
    <w:basedOn w:val="a0"/>
    <w:link w:val="a3"/>
    <w:uiPriority w:val="99"/>
    <w:rsid w:val="00962819"/>
    <w:rPr>
      <w:rFonts w:ascii="Times New Roman" w:eastAsia="Times New Roman" w:hAnsi="Times New Roman" w:cs="Times New Roman"/>
      <w:kern w:val="2"/>
      <w:sz w:val="28"/>
      <w:szCs w:val="20"/>
      <w:shd w:val="clear" w:color="auto" w:fill="FFFFFF"/>
    </w:rPr>
  </w:style>
  <w:style w:type="paragraph" w:customStyle="1" w:styleId="ConsNonformat">
    <w:name w:val="ConsNonformat"/>
    <w:uiPriority w:val="99"/>
    <w:rsid w:val="00962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link w:val="ConsNormal0"/>
    <w:uiPriority w:val="99"/>
    <w:rsid w:val="0096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62819"/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962819"/>
    <w:rPr>
      <w:rFonts w:cs="Times New Roman"/>
      <w:color w:val="0000FF"/>
      <w:u w:val="single"/>
    </w:rPr>
  </w:style>
  <w:style w:type="paragraph" w:customStyle="1" w:styleId="1">
    <w:name w:val="Обычный1"/>
    <w:rsid w:val="00962819"/>
    <w:pPr>
      <w:spacing w:after="0" w:line="240" w:lineRule="auto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a6">
    <w:name w:val="Обычный.Нормальный абзац"/>
    <w:uiPriority w:val="99"/>
    <w:rsid w:val="0096281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962819"/>
    <w:rPr>
      <w:spacing w:val="3"/>
      <w:sz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62819"/>
    <w:pPr>
      <w:shd w:val="clear" w:color="auto" w:fill="FFFFFF"/>
      <w:spacing w:before="480" w:after="0" w:line="274" w:lineRule="exact"/>
      <w:ind w:hanging="360"/>
      <w:jc w:val="both"/>
    </w:pPr>
    <w:rPr>
      <w:spacing w:val="3"/>
      <w:sz w:val="21"/>
      <w:shd w:val="clear" w:color="auto" w:fill="FFFFFF"/>
    </w:rPr>
  </w:style>
  <w:style w:type="paragraph" w:customStyle="1" w:styleId="2">
    <w:name w:val="Абзац списка2"/>
    <w:basedOn w:val="a"/>
    <w:uiPriority w:val="99"/>
    <w:rsid w:val="009628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 Знак"/>
    <w:link w:val="50"/>
    <w:locked/>
    <w:rsid w:val="00962819"/>
    <w:rPr>
      <w:sz w:val="23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962819"/>
    <w:pPr>
      <w:shd w:val="clear" w:color="auto" w:fill="FFFFFF"/>
      <w:spacing w:before="180" w:after="0" w:line="240" w:lineRule="atLeast"/>
      <w:ind w:hanging="1360"/>
    </w:pPr>
    <w:rPr>
      <w:sz w:val="23"/>
      <w:shd w:val="clear" w:color="auto" w:fill="FFFFFF"/>
    </w:rPr>
  </w:style>
  <w:style w:type="character" w:customStyle="1" w:styleId="FontStyle12">
    <w:name w:val="Font Style12"/>
    <w:rsid w:val="00962819"/>
    <w:rPr>
      <w:rFonts w:ascii="Times New Roman" w:hAnsi="Times New Roman"/>
      <w:sz w:val="34"/>
    </w:rPr>
  </w:style>
  <w:style w:type="paragraph" w:customStyle="1" w:styleId="Style4">
    <w:name w:val="Style4"/>
    <w:basedOn w:val="a"/>
    <w:rsid w:val="00962819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20">
    <w:name w:val="Обычный2"/>
    <w:rsid w:val="009628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Normal (Web)"/>
    <w:aliases w:val="Обычный (Web)"/>
    <w:basedOn w:val="a"/>
    <w:rsid w:val="003D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ункт"/>
    <w:basedOn w:val="a"/>
    <w:rsid w:val="003D7C9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16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t"/>
    <w:basedOn w:val="a"/>
    <w:link w:val="a4"/>
    <w:uiPriority w:val="99"/>
    <w:rsid w:val="009628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,bt Знак"/>
    <w:basedOn w:val="a0"/>
    <w:link w:val="a3"/>
    <w:uiPriority w:val="99"/>
    <w:rsid w:val="00962819"/>
    <w:rPr>
      <w:rFonts w:ascii="Times New Roman" w:eastAsia="Times New Roman" w:hAnsi="Times New Roman" w:cs="Times New Roman"/>
      <w:kern w:val="2"/>
      <w:sz w:val="28"/>
      <w:szCs w:val="20"/>
      <w:shd w:val="clear" w:color="auto" w:fill="FFFFFF"/>
    </w:rPr>
  </w:style>
  <w:style w:type="paragraph" w:customStyle="1" w:styleId="ConsNonformat">
    <w:name w:val="ConsNonformat"/>
    <w:uiPriority w:val="99"/>
    <w:rsid w:val="00962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link w:val="ConsNormal0"/>
    <w:uiPriority w:val="99"/>
    <w:rsid w:val="0096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62819"/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962819"/>
    <w:rPr>
      <w:rFonts w:cs="Times New Roman"/>
      <w:color w:val="0000FF"/>
      <w:u w:val="single"/>
    </w:rPr>
  </w:style>
  <w:style w:type="paragraph" w:customStyle="1" w:styleId="1">
    <w:name w:val="Обычный1"/>
    <w:rsid w:val="00962819"/>
    <w:pPr>
      <w:spacing w:after="0" w:line="240" w:lineRule="auto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a6">
    <w:name w:val="Обычный.Нормальный абзац"/>
    <w:uiPriority w:val="99"/>
    <w:rsid w:val="0096281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962819"/>
    <w:rPr>
      <w:spacing w:val="3"/>
      <w:sz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62819"/>
    <w:pPr>
      <w:shd w:val="clear" w:color="auto" w:fill="FFFFFF"/>
      <w:spacing w:before="480" w:after="0" w:line="274" w:lineRule="exact"/>
      <w:ind w:hanging="360"/>
      <w:jc w:val="both"/>
    </w:pPr>
    <w:rPr>
      <w:spacing w:val="3"/>
      <w:sz w:val="21"/>
      <w:shd w:val="clear" w:color="auto" w:fill="FFFFFF"/>
    </w:rPr>
  </w:style>
  <w:style w:type="paragraph" w:customStyle="1" w:styleId="2">
    <w:name w:val="Абзац списка2"/>
    <w:basedOn w:val="a"/>
    <w:uiPriority w:val="99"/>
    <w:rsid w:val="009628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 Знак"/>
    <w:link w:val="50"/>
    <w:locked/>
    <w:rsid w:val="00962819"/>
    <w:rPr>
      <w:sz w:val="23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962819"/>
    <w:pPr>
      <w:shd w:val="clear" w:color="auto" w:fill="FFFFFF"/>
      <w:spacing w:before="180" w:after="0" w:line="240" w:lineRule="atLeast"/>
      <w:ind w:hanging="1360"/>
    </w:pPr>
    <w:rPr>
      <w:sz w:val="23"/>
      <w:shd w:val="clear" w:color="auto" w:fill="FFFFFF"/>
    </w:rPr>
  </w:style>
  <w:style w:type="character" w:customStyle="1" w:styleId="FontStyle12">
    <w:name w:val="Font Style12"/>
    <w:rsid w:val="00962819"/>
    <w:rPr>
      <w:rFonts w:ascii="Times New Roman" w:hAnsi="Times New Roman"/>
      <w:sz w:val="34"/>
    </w:rPr>
  </w:style>
  <w:style w:type="paragraph" w:customStyle="1" w:styleId="Style4">
    <w:name w:val="Style4"/>
    <w:basedOn w:val="a"/>
    <w:rsid w:val="00962819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20">
    <w:name w:val="Обычный2"/>
    <w:rsid w:val="009628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Normal (Web)"/>
    <w:aliases w:val="Обычный (Web)"/>
    <w:basedOn w:val="a"/>
    <w:rsid w:val="003D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ункт"/>
    <w:basedOn w:val="a"/>
    <w:rsid w:val="003D7C9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16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4F68-2647-4D7A-8135-6B815638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IVAN</cp:lastModifiedBy>
  <cp:revision>4</cp:revision>
  <cp:lastPrinted>2021-01-28T07:04:00Z</cp:lastPrinted>
  <dcterms:created xsi:type="dcterms:W3CDTF">2021-04-02T03:41:00Z</dcterms:created>
  <dcterms:modified xsi:type="dcterms:W3CDTF">2021-04-06T09:39:00Z</dcterms:modified>
</cp:coreProperties>
</file>