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A4" w:rsidRDefault="000141A4" w:rsidP="00460E9E">
      <w:pPr>
        <w:pStyle w:val="ConsPlusTitle"/>
        <w:widowControl/>
        <w:jc w:val="both"/>
        <w:rPr>
          <w:rFonts w:ascii="Times New Roman" w:hAnsi="Times New Roman" w:cs="Times New Roman"/>
          <w:b w:val="0"/>
          <w:bCs w:val="0"/>
          <w:sz w:val="28"/>
          <w:szCs w:val="28"/>
        </w:rPr>
      </w:pPr>
    </w:p>
    <w:p w:rsidR="000141A4" w:rsidRDefault="000141A4" w:rsidP="00460E9E">
      <w:pPr>
        <w:pStyle w:val="ConsPlusTitle"/>
        <w:widowControl/>
        <w:jc w:val="both"/>
        <w:rPr>
          <w:rFonts w:ascii="Times New Roman" w:hAnsi="Times New Roman" w:cs="Times New Roman"/>
          <w:b w:val="0"/>
          <w:bCs w:val="0"/>
          <w:sz w:val="28"/>
          <w:szCs w:val="28"/>
        </w:rPr>
      </w:pPr>
    </w:p>
    <w:tbl>
      <w:tblPr>
        <w:tblW w:w="1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tblGrid>
      <w:tr w:rsidR="00460E9E" w:rsidRPr="00314794" w:rsidTr="003B3EC4">
        <w:trPr>
          <w:trHeight w:val="425"/>
          <w:jc w:val="center"/>
        </w:trPr>
        <w:tc>
          <w:tcPr>
            <w:tcW w:w="1898" w:type="dxa"/>
            <w:tcBorders>
              <w:top w:val="nil"/>
              <w:left w:val="nil"/>
              <w:bottom w:val="nil"/>
              <w:right w:val="nil"/>
            </w:tcBorders>
            <w:vAlign w:val="center"/>
            <w:hideMark/>
          </w:tcPr>
          <w:p w:rsidR="00460E9E" w:rsidRPr="00314794" w:rsidRDefault="00314794" w:rsidP="00314794">
            <w:pPr>
              <w:pStyle w:val="ae"/>
              <w:jc w:val="both"/>
              <w:rPr>
                <w:rFonts w:ascii="Arial" w:hAnsi="Arial" w:cs="Arial"/>
                <w:sz w:val="24"/>
                <w:szCs w:val="24"/>
              </w:rPr>
            </w:pPr>
            <w:r>
              <w:rPr>
                <w:rFonts w:ascii="Arial" w:hAnsi="Arial" w:cs="Arial"/>
                <w:sz w:val="24"/>
                <w:szCs w:val="24"/>
              </w:rPr>
              <w:t xml:space="preserve">       </w:t>
            </w:r>
            <w:bookmarkStart w:id="0" w:name="_GoBack"/>
            <w:bookmarkEnd w:id="0"/>
            <w:r w:rsidR="00460E9E" w:rsidRPr="00314794">
              <w:rPr>
                <w:rFonts w:ascii="Arial" w:hAnsi="Arial" w:cs="Arial"/>
                <w:noProof/>
                <w:sz w:val="24"/>
                <w:szCs w:val="24"/>
              </w:rPr>
              <w:drawing>
                <wp:inline distT="0" distB="0" distL="0" distR="0" wp14:anchorId="0E019098" wp14:editId="6D14DD33">
                  <wp:extent cx="514350" cy="60960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й"/>
                          <pic:cNvPicPr>
                            <a:picLocks noChangeAspect="1" noChangeArrowheads="1"/>
                          </pic:cNvPicPr>
                        </pic:nvPicPr>
                        <pic:blipFill>
                          <a:blip r:embed="rId8" cstate="print"/>
                          <a:srcRect/>
                          <a:stretch>
                            <a:fillRect/>
                          </a:stretch>
                        </pic:blipFill>
                        <pic:spPr bwMode="auto">
                          <a:xfrm>
                            <a:off x="0" y="0"/>
                            <a:ext cx="514350" cy="609600"/>
                          </a:xfrm>
                          <a:prstGeom prst="rect">
                            <a:avLst/>
                          </a:prstGeom>
                          <a:noFill/>
                          <a:ln w="9525">
                            <a:noFill/>
                            <a:miter lim="800000"/>
                            <a:headEnd/>
                            <a:tailEnd/>
                          </a:ln>
                        </pic:spPr>
                      </pic:pic>
                    </a:graphicData>
                  </a:graphic>
                </wp:inline>
              </w:drawing>
            </w:r>
          </w:p>
        </w:tc>
      </w:tr>
    </w:tbl>
    <w:p w:rsidR="00460E9E" w:rsidRPr="00314794" w:rsidRDefault="00782ED5" w:rsidP="00314794">
      <w:pPr>
        <w:pStyle w:val="ae"/>
        <w:jc w:val="center"/>
        <w:rPr>
          <w:rFonts w:ascii="Arial" w:hAnsi="Arial" w:cs="Arial"/>
          <w:b/>
          <w:sz w:val="24"/>
          <w:szCs w:val="24"/>
        </w:rPr>
      </w:pPr>
      <w:r w:rsidRPr="00314794">
        <w:rPr>
          <w:rFonts w:ascii="Arial" w:hAnsi="Arial" w:cs="Arial"/>
          <w:sz w:val="24"/>
          <w:szCs w:val="24"/>
        </w:rPr>
        <w:t>Усть-Кемский</w:t>
      </w:r>
      <w:r w:rsidR="00460E9E" w:rsidRPr="00314794">
        <w:rPr>
          <w:rFonts w:ascii="Arial" w:hAnsi="Arial" w:cs="Arial"/>
          <w:sz w:val="24"/>
          <w:szCs w:val="24"/>
        </w:rPr>
        <w:t xml:space="preserve"> сельский Совет депутатов</w:t>
      </w:r>
    </w:p>
    <w:p w:rsidR="00460E9E" w:rsidRPr="00314794" w:rsidRDefault="00460E9E" w:rsidP="00314794">
      <w:pPr>
        <w:pStyle w:val="ae"/>
        <w:jc w:val="center"/>
        <w:rPr>
          <w:rFonts w:ascii="Arial" w:hAnsi="Arial" w:cs="Arial"/>
          <w:sz w:val="24"/>
          <w:szCs w:val="24"/>
        </w:rPr>
      </w:pPr>
      <w:r w:rsidRPr="00314794">
        <w:rPr>
          <w:rFonts w:ascii="Arial" w:hAnsi="Arial" w:cs="Arial"/>
          <w:sz w:val="24"/>
          <w:szCs w:val="24"/>
        </w:rPr>
        <w:t>Енисейского района</w:t>
      </w:r>
    </w:p>
    <w:p w:rsidR="00460E9E" w:rsidRPr="00314794" w:rsidRDefault="00460E9E" w:rsidP="00314794">
      <w:pPr>
        <w:pStyle w:val="ae"/>
        <w:jc w:val="center"/>
        <w:rPr>
          <w:rFonts w:ascii="Arial" w:hAnsi="Arial" w:cs="Arial"/>
          <w:i/>
          <w:sz w:val="24"/>
          <w:szCs w:val="24"/>
        </w:rPr>
      </w:pPr>
      <w:r w:rsidRPr="00314794">
        <w:rPr>
          <w:rFonts w:ascii="Arial" w:hAnsi="Arial" w:cs="Arial"/>
          <w:sz w:val="24"/>
          <w:szCs w:val="24"/>
        </w:rPr>
        <w:t>Красноярского края</w:t>
      </w:r>
    </w:p>
    <w:p w:rsidR="00460E9E" w:rsidRPr="00314794" w:rsidRDefault="00460E9E" w:rsidP="00314794">
      <w:pPr>
        <w:pStyle w:val="ae"/>
        <w:jc w:val="center"/>
        <w:rPr>
          <w:rFonts w:ascii="Arial" w:hAnsi="Arial" w:cs="Arial"/>
          <w:sz w:val="24"/>
          <w:szCs w:val="24"/>
        </w:rPr>
      </w:pPr>
    </w:p>
    <w:p w:rsidR="00460E9E" w:rsidRPr="00314794" w:rsidRDefault="00460E9E" w:rsidP="00314794">
      <w:pPr>
        <w:pStyle w:val="ae"/>
        <w:jc w:val="center"/>
        <w:rPr>
          <w:rFonts w:ascii="Arial" w:hAnsi="Arial" w:cs="Arial"/>
          <w:sz w:val="24"/>
          <w:szCs w:val="24"/>
        </w:rPr>
      </w:pPr>
      <w:r w:rsidRPr="00314794">
        <w:rPr>
          <w:rFonts w:ascii="Arial" w:hAnsi="Arial" w:cs="Arial"/>
          <w:sz w:val="24"/>
          <w:szCs w:val="24"/>
        </w:rPr>
        <w:t>РЕШЕНИЕ</w:t>
      </w:r>
    </w:p>
    <w:p w:rsidR="001C13F8" w:rsidRPr="00314794" w:rsidRDefault="001C13F8" w:rsidP="00314794">
      <w:pPr>
        <w:pStyle w:val="ae"/>
        <w:jc w:val="both"/>
        <w:rPr>
          <w:rFonts w:ascii="Arial" w:hAnsi="Arial" w:cs="Arial"/>
          <w:sz w:val="24"/>
          <w:szCs w:val="24"/>
        </w:rPr>
      </w:pPr>
    </w:p>
    <w:tbl>
      <w:tblPr>
        <w:tblW w:w="9631" w:type="dxa"/>
        <w:tblLook w:val="01E0" w:firstRow="1" w:lastRow="1" w:firstColumn="1" w:lastColumn="1" w:noHBand="0" w:noVBand="0"/>
      </w:tblPr>
      <w:tblGrid>
        <w:gridCol w:w="3210"/>
        <w:gridCol w:w="3210"/>
        <w:gridCol w:w="3211"/>
      </w:tblGrid>
      <w:tr w:rsidR="00460E9E" w:rsidRPr="00314794" w:rsidTr="003B3EC4">
        <w:trPr>
          <w:trHeight w:val="403"/>
        </w:trPr>
        <w:tc>
          <w:tcPr>
            <w:tcW w:w="3210" w:type="dxa"/>
            <w:hideMark/>
          </w:tcPr>
          <w:p w:rsidR="00460E9E" w:rsidRPr="00314794" w:rsidRDefault="00C026AE" w:rsidP="00314794">
            <w:pPr>
              <w:pStyle w:val="ae"/>
              <w:jc w:val="both"/>
              <w:rPr>
                <w:rFonts w:ascii="Arial" w:hAnsi="Arial" w:cs="Arial"/>
                <w:sz w:val="24"/>
                <w:szCs w:val="24"/>
              </w:rPr>
            </w:pPr>
            <w:r w:rsidRPr="00314794">
              <w:rPr>
                <w:rFonts w:ascii="Arial" w:hAnsi="Arial" w:cs="Arial"/>
                <w:sz w:val="24"/>
                <w:szCs w:val="24"/>
              </w:rPr>
              <w:t>23</w:t>
            </w:r>
            <w:r w:rsidR="00782ED5" w:rsidRPr="00314794">
              <w:rPr>
                <w:rFonts w:ascii="Arial" w:hAnsi="Arial" w:cs="Arial"/>
                <w:sz w:val="24"/>
                <w:szCs w:val="24"/>
              </w:rPr>
              <w:t>.05</w:t>
            </w:r>
            <w:r w:rsidR="009912B2" w:rsidRPr="00314794">
              <w:rPr>
                <w:rFonts w:ascii="Arial" w:hAnsi="Arial" w:cs="Arial"/>
                <w:sz w:val="24"/>
                <w:szCs w:val="24"/>
              </w:rPr>
              <w:t>.2019</w:t>
            </w:r>
          </w:p>
        </w:tc>
        <w:tc>
          <w:tcPr>
            <w:tcW w:w="3210" w:type="dxa"/>
            <w:hideMark/>
          </w:tcPr>
          <w:p w:rsidR="00460E9E" w:rsidRPr="00314794" w:rsidRDefault="00314794" w:rsidP="00314794">
            <w:pPr>
              <w:pStyle w:val="ae"/>
              <w:jc w:val="both"/>
              <w:rPr>
                <w:rFonts w:ascii="Arial" w:hAnsi="Arial" w:cs="Arial"/>
                <w:sz w:val="24"/>
                <w:szCs w:val="24"/>
              </w:rPr>
            </w:pPr>
            <w:r>
              <w:rPr>
                <w:rFonts w:ascii="Arial" w:hAnsi="Arial" w:cs="Arial"/>
                <w:sz w:val="24"/>
                <w:szCs w:val="24"/>
              </w:rPr>
              <w:t xml:space="preserve">            </w:t>
            </w:r>
            <w:r w:rsidR="00782ED5" w:rsidRPr="00314794">
              <w:rPr>
                <w:rFonts w:ascii="Arial" w:hAnsi="Arial" w:cs="Arial"/>
                <w:sz w:val="24"/>
                <w:szCs w:val="24"/>
              </w:rPr>
              <w:t>п. Усть-Кемь</w:t>
            </w:r>
          </w:p>
        </w:tc>
        <w:tc>
          <w:tcPr>
            <w:tcW w:w="3211" w:type="dxa"/>
            <w:hideMark/>
          </w:tcPr>
          <w:p w:rsidR="00460E9E" w:rsidRPr="00314794" w:rsidRDefault="00314794" w:rsidP="00314794">
            <w:pPr>
              <w:pStyle w:val="ae"/>
              <w:jc w:val="both"/>
              <w:rPr>
                <w:rFonts w:ascii="Arial" w:hAnsi="Arial" w:cs="Arial"/>
                <w:sz w:val="24"/>
                <w:szCs w:val="24"/>
              </w:rPr>
            </w:pPr>
            <w:r>
              <w:rPr>
                <w:rFonts w:ascii="Arial" w:hAnsi="Arial" w:cs="Arial"/>
                <w:sz w:val="24"/>
                <w:szCs w:val="24"/>
              </w:rPr>
              <w:t xml:space="preserve">                             </w:t>
            </w:r>
            <w:r w:rsidR="00460E9E" w:rsidRPr="00314794">
              <w:rPr>
                <w:rFonts w:ascii="Arial" w:hAnsi="Arial" w:cs="Arial"/>
                <w:sz w:val="24"/>
                <w:szCs w:val="24"/>
              </w:rPr>
              <w:t xml:space="preserve">№ </w:t>
            </w:r>
            <w:r w:rsidR="00175AD2" w:rsidRPr="00314794">
              <w:rPr>
                <w:rFonts w:ascii="Arial" w:hAnsi="Arial" w:cs="Arial"/>
                <w:sz w:val="24"/>
                <w:szCs w:val="24"/>
              </w:rPr>
              <w:t>4</w:t>
            </w:r>
            <w:r w:rsidR="008713EA" w:rsidRPr="00314794">
              <w:rPr>
                <w:rFonts w:ascii="Arial" w:hAnsi="Arial" w:cs="Arial"/>
                <w:sz w:val="24"/>
                <w:szCs w:val="24"/>
              </w:rPr>
              <w:t>-</w:t>
            </w:r>
            <w:r w:rsidR="00175AD2" w:rsidRPr="00314794">
              <w:rPr>
                <w:rFonts w:ascii="Arial" w:hAnsi="Arial" w:cs="Arial"/>
                <w:sz w:val="24"/>
                <w:szCs w:val="24"/>
              </w:rPr>
              <w:t>14</w:t>
            </w:r>
            <w:r w:rsidR="00460E9E" w:rsidRPr="00314794">
              <w:rPr>
                <w:rFonts w:ascii="Arial" w:hAnsi="Arial" w:cs="Arial"/>
                <w:sz w:val="24"/>
                <w:szCs w:val="24"/>
              </w:rPr>
              <w:t>р</w:t>
            </w:r>
          </w:p>
        </w:tc>
      </w:tr>
    </w:tbl>
    <w:p w:rsidR="00460E9E" w:rsidRPr="00314794" w:rsidRDefault="00460E9E" w:rsidP="00314794">
      <w:pPr>
        <w:pStyle w:val="ae"/>
        <w:jc w:val="both"/>
        <w:rPr>
          <w:rFonts w:ascii="Arial" w:hAnsi="Arial" w:cs="Arial"/>
          <w:sz w:val="24"/>
          <w:szCs w:val="24"/>
        </w:rPr>
      </w:pPr>
    </w:p>
    <w:p w:rsidR="007D5C17" w:rsidRPr="00314794" w:rsidRDefault="001C13F8" w:rsidP="00314794">
      <w:pPr>
        <w:pStyle w:val="ae"/>
        <w:jc w:val="both"/>
        <w:rPr>
          <w:rFonts w:ascii="Arial" w:eastAsia="Times New Roman" w:hAnsi="Arial" w:cs="Arial"/>
          <w:bCs/>
          <w:kern w:val="32"/>
          <w:sz w:val="24"/>
          <w:szCs w:val="24"/>
        </w:rPr>
      </w:pPr>
      <w:r w:rsidRPr="00314794">
        <w:rPr>
          <w:rFonts w:ascii="Arial" w:eastAsia="Times New Roman" w:hAnsi="Arial" w:cs="Arial"/>
          <w:bCs/>
          <w:kern w:val="32"/>
          <w:sz w:val="24"/>
          <w:szCs w:val="24"/>
        </w:rPr>
        <w:t>О</w:t>
      </w:r>
      <w:r w:rsidR="007D5C17" w:rsidRPr="00314794">
        <w:rPr>
          <w:rFonts w:ascii="Arial" w:eastAsia="Times New Roman" w:hAnsi="Arial" w:cs="Arial"/>
          <w:bCs/>
          <w:kern w:val="32"/>
          <w:sz w:val="24"/>
          <w:szCs w:val="24"/>
        </w:rPr>
        <w:t xml:space="preserve"> внесении изменений и дополнений в Устав </w:t>
      </w:r>
      <w:r w:rsidR="00782ED5" w:rsidRPr="00314794">
        <w:rPr>
          <w:rFonts w:ascii="Arial" w:eastAsia="Times New Roman" w:hAnsi="Arial" w:cs="Arial"/>
          <w:bCs/>
          <w:kern w:val="32"/>
          <w:sz w:val="24"/>
          <w:szCs w:val="24"/>
        </w:rPr>
        <w:t>Усть-Кемского</w:t>
      </w:r>
      <w:r w:rsidR="007D5C17" w:rsidRPr="00314794">
        <w:rPr>
          <w:rFonts w:ascii="Arial" w:eastAsia="Times New Roman" w:hAnsi="Arial" w:cs="Arial"/>
          <w:bCs/>
          <w:kern w:val="32"/>
          <w:sz w:val="24"/>
          <w:szCs w:val="24"/>
        </w:rPr>
        <w:t xml:space="preserve"> сельсовета Енисейского района Красноярского края</w:t>
      </w:r>
    </w:p>
    <w:p w:rsidR="007D5C17" w:rsidRPr="00314794" w:rsidRDefault="007D5C17" w:rsidP="00314794">
      <w:pPr>
        <w:pStyle w:val="ae"/>
        <w:jc w:val="both"/>
        <w:rPr>
          <w:rFonts w:ascii="Arial" w:eastAsia="Times New Roman" w:hAnsi="Arial" w:cs="Arial"/>
          <w:bCs/>
          <w:kern w:val="32"/>
          <w:sz w:val="24"/>
          <w:szCs w:val="24"/>
        </w:rPr>
      </w:pPr>
    </w:p>
    <w:p w:rsidR="007D5C17" w:rsidRPr="00314794" w:rsidRDefault="00C31489" w:rsidP="00314794">
      <w:pPr>
        <w:pStyle w:val="ae"/>
        <w:jc w:val="both"/>
        <w:rPr>
          <w:rFonts w:ascii="Arial" w:eastAsia="Times New Roman" w:hAnsi="Arial" w:cs="Arial"/>
          <w:bCs/>
          <w:i/>
          <w:color w:val="003366"/>
          <w:kern w:val="28"/>
          <w:sz w:val="24"/>
          <w:szCs w:val="24"/>
        </w:rPr>
      </w:pPr>
      <w:r w:rsidRPr="00314794">
        <w:rPr>
          <w:rFonts w:ascii="Arial" w:eastAsia="Times New Roman" w:hAnsi="Arial" w:cs="Arial"/>
          <w:sz w:val="24"/>
          <w:szCs w:val="24"/>
        </w:rPr>
        <w:t xml:space="preserve">   </w:t>
      </w:r>
      <w:r w:rsidR="007D5C17" w:rsidRPr="00314794">
        <w:rPr>
          <w:rFonts w:ascii="Arial" w:eastAsia="Times New Roman" w:hAnsi="Arial" w:cs="Arial"/>
          <w:bCs/>
          <w:kern w:val="28"/>
          <w:sz w:val="24"/>
          <w:szCs w:val="24"/>
        </w:rPr>
        <w:t xml:space="preserve">В целях приведения Устава </w:t>
      </w:r>
      <w:r w:rsidR="00782ED5" w:rsidRPr="00314794">
        <w:rPr>
          <w:rFonts w:ascii="Arial" w:eastAsia="Times New Roman" w:hAnsi="Arial" w:cs="Arial"/>
          <w:bCs/>
          <w:kern w:val="32"/>
          <w:sz w:val="24"/>
          <w:szCs w:val="24"/>
        </w:rPr>
        <w:t>Усть-Кемского</w:t>
      </w:r>
      <w:r w:rsidR="007D5C17" w:rsidRPr="00314794">
        <w:rPr>
          <w:rFonts w:ascii="Arial" w:eastAsia="Times New Roman" w:hAnsi="Arial" w:cs="Arial"/>
          <w:bCs/>
          <w:kern w:val="28"/>
          <w:sz w:val="24"/>
          <w:szCs w:val="24"/>
        </w:rPr>
        <w:t xml:space="preserve"> сельсовета Енисейского района Красноярского края в соответствие с требованиями Законодательства Российской Федерации, руководствуясь Уставом </w:t>
      </w:r>
      <w:r w:rsidR="00782ED5" w:rsidRPr="00314794">
        <w:rPr>
          <w:rFonts w:ascii="Arial" w:eastAsia="Times New Roman" w:hAnsi="Arial" w:cs="Arial"/>
          <w:bCs/>
          <w:kern w:val="32"/>
          <w:sz w:val="24"/>
          <w:szCs w:val="24"/>
        </w:rPr>
        <w:t>Усть-Кемского</w:t>
      </w:r>
      <w:r w:rsidR="007D5C17" w:rsidRPr="00314794">
        <w:rPr>
          <w:rFonts w:ascii="Arial" w:eastAsia="Times New Roman" w:hAnsi="Arial" w:cs="Arial"/>
          <w:bCs/>
          <w:kern w:val="28"/>
          <w:sz w:val="24"/>
          <w:szCs w:val="24"/>
        </w:rPr>
        <w:t xml:space="preserve"> сельсовета Енисейского района Красноярского края, </w:t>
      </w:r>
      <w:r w:rsidR="00782ED5" w:rsidRPr="00314794">
        <w:rPr>
          <w:rFonts w:ascii="Arial" w:eastAsia="Times New Roman" w:hAnsi="Arial" w:cs="Arial"/>
          <w:bCs/>
          <w:kern w:val="32"/>
          <w:sz w:val="24"/>
          <w:szCs w:val="24"/>
        </w:rPr>
        <w:t xml:space="preserve">Усть-Кемский </w:t>
      </w:r>
      <w:r w:rsidR="007D5C17" w:rsidRPr="00314794">
        <w:rPr>
          <w:rFonts w:ascii="Arial" w:eastAsia="Times New Roman" w:hAnsi="Arial" w:cs="Arial"/>
          <w:bCs/>
          <w:kern w:val="28"/>
          <w:sz w:val="24"/>
          <w:szCs w:val="24"/>
        </w:rPr>
        <w:t xml:space="preserve">сельский Совет депутатов РЕШИЛ: </w:t>
      </w:r>
    </w:p>
    <w:p w:rsidR="007D5C17" w:rsidRPr="00314794" w:rsidRDefault="007D5C17" w:rsidP="00314794">
      <w:pPr>
        <w:pStyle w:val="ae"/>
        <w:jc w:val="both"/>
        <w:rPr>
          <w:rFonts w:ascii="Arial" w:eastAsia="Times New Roman" w:hAnsi="Arial" w:cs="Arial"/>
          <w:sz w:val="24"/>
          <w:szCs w:val="24"/>
        </w:rPr>
      </w:pPr>
      <w:r w:rsidRPr="00314794">
        <w:rPr>
          <w:rFonts w:ascii="Arial" w:eastAsia="Times New Roman" w:hAnsi="Arial" w:cs="Arial"/>
          <w:sz w:val="24"/>
          <w:szCs w:val="24"/>
        </w:rPr>
        <w:t>Внести в Устав</w:t>
      </w:r>
      <w:r w:rsidRPr="00314794">
        <w:rPr>
          <w:rFonts w:ascii="Arial" w:eastAsia="Times New Roman" w:hAnsi="Arial" w:cs="Arial"/>
          <w:i/>
          <w:sz w:val="24"/>
          <w:szCs w:val="24"/>
        </w:rPr>
        <w:t xml:space="preserve"> </w:t>
      </w:r>
      <w:r w:rsidR="00782ED5" w:rsidRPr="00314794">
        <w:rPr>
          <w:rFonts w:ascii="Arial" w:eastAsia="Times New Roman" w:hAnsi="Arial" w:cs="Arial"/>
          <w:bCs/>
          <w:kern w:val="32"/>
          <w:sz w:val="24"/>
          <w:szCs w:val="24"/>
        </w:rPr>
        <w:t>Усть-Кемского</w:t>
      </w:r>
      <w:r w:rsidRPr="00314794">
        <w:rPr>
          <w:rFonts w:ascii="Arial" w:eastAsia="Times New Roman" w:hAnsi="Arial" w:cs="Arial"/>
          <w:sz w:val="24"/>
          <w:szCs w:val="24"/>
        </w:rPr>
        <w:t xml:space="preserve"> сельсовета Енисейского района Красноярского края следующие изменения:</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sz w:val="24"/>
          <w:szCs w:val="24"/>
        </w:rPr>
        <w:t xml:space="preserve"> </w:t>
      </w:r>
      <w:r w:rsidRPr="00314794">
        <w:rPr>
          <w:rFonts w:ascii="Arial" w:eastAsia="Times New Roman" w:hAnsi="Arial" w:cs="Arial"/>
          <w:b/>
          <w:sz w:val="24"/>
          <w:szCs w:val="24"/>
        </w:rPr>
        <w:t>- пункт 7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печатном издании «Усть-Кемский вестник» в течение 10 дней со дня принятия (подписания), если иное не предусмотрено самим актом, настоящим Уставом или действующим законодательством.»;</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1.2. в статье 7:</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подпункт 1.12 пункта 1 исключить;</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подпункт 1.20 пункта 1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b/>
          <w:sz w:val="24"/>
          <w:szCs w:val="24"/>
        </w:rPr>
        <w:t>- в пункте 2 слова</w:t>
      </w:r>
      <w:r w:rsidRPr="00314794">
        <w:rPr>
          <w:rFonts w:ascii="Arial" w:eastAsia="Times New Roman" w:hAnsi="Arial" w:cs="Arial"/>
          <w:sz w:val="24"/>
          <w:szCs w:val="24"/>
        </w:rPr>
        <w:t xml:space="preserve"> «в порядке, предусмотренном федеральным законодательством» заменить словами «в соответствии с Бюджетным кодексом Российской Федерации»;</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1.3. в статье 7.2:</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подпункт 11 пункта 1 исключить;</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b/>
          <w:sz w:val="24"/>
          <w:szCs w:val="24"/>
        </w:rPr>
        <w:t>- подпункт 13 пункта 1 изложить в следующей редакции:</w:t>
      </w:r>
      <w:r w:rsidRPr="00314794">
        <w:rPr>
          <w:rFonts w:ascii="Arial" w:eastAsia="Times New Roman" w:hAnsi="Arial" w:cs="Arial"/>
          <w:sz w:val="24"/>
          <w:szCs w:val="24"/>
        </w:rPr>
        <w:t xml:space="preserve">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«13) осуществление деятельности по обращению с животными без владельцев, обитающими на территории сельсовета»</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i/>
          <w:iCs/>
          <w:sz w:val="24"/>
          <w:szCs w:val="24"/>
        </w:rPr>
        <w:t>- </w:t>
      </w:r>
      <w:r w:rsidRPr="00314794">
        <w:rPr>
          <w:rFonts w:ascii="Arial" w:eastAsia="Times New Roman" w:hAnsi="Arial" w:cs="Arial"/>
          <w:b/>
          <w:sz w:val="24"/>
          <w:szCs w:val="24"/>
        </w:rPr>
        <w:t>пункт 1 дополнить подпунктами 15 и 16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lastRenderedPageBreak/>
        <w:t xml:space="preserve">16) осуществление мероприятий по защите прав потребителей, предусмотренных Российской Федерации от 7 февраля 1992 года N 2300-1 "О защите прав потребителей». </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1.4. в статье 11:</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b/>
          <w:sz w:val="24"/>
          <w:szCs w:val="24"/>
        </w:rPr>
        <w:t>- пункт 1 изложить в следующей редакции:</w:t>
      </w:r>
      <w:r w:rsidRPr="00314794">
        <w:rPr>
          <w:rFonts w:ascii="Arial" w:eastAsia="Times New Roman" w:hAnsi="Arial" w:cs="Arial"/>
          <w:sz w:val="24"/>
          <w:szCs w:val="24"/>
        </w:rPr>
        <w:t xml:space="preserve">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дополнить пунктом 1.1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«1.1. Глава сельсовета осуществляет свои полномочия на постоянной основе.»;</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xml:space="preserve">- подпункт 1 пункта 6 изложить в следующей редакции: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собраний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1.5. Статью 13 дополнить пунктом 1.2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 xml:space="preserve"> «1.2.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 w:tgtFrame="_blank" w:history="1">
        <w:r w:rsidRPr="00314794">
          <w:rPr>
            <w:rStyle w:val="ad"/>
            <w:rFonts w:ascii="Arial" w:eastAsia="Times New Roman" w:hAnsi="Arial" w:cs="Arial"/>
            <w:sz w:val="24"/>
            <w:szCs w:val="24"/>
          </w:rPr>
          <w:t>Федеральным законом от 25 декабря 2008 года № 273-ФЗ</w:t>
        </w:r>
      </w:hyperlink>
      <w:r w:rsidRPr="00314794">
        <w:rPr>
          <w:rFonts w:ascii="Arial" w:eastAsia="Times New Roman" w:hAnsi="Arial" w:cs="Arial"/>
          <w:sz w:val="24"/>
          <w:szCs w:val="24"/>
        </w:rPr>
        <w:t> «О противодействии коррупции», </w:t>
      </w:r>
      <w:hyperlink r:id="rId10" w:tgtFrame="_blank" w:history="1">
        <w:r w:rsidRPr="00314794">
          <w:rPr>
            <w:rStyle w:val="ad"/>
            <w:rFonts w:ascii="Arial" w:eastAsia="Times New Roman" w:hAnsi="Arial" w:cs="Arial"/>
            <w:sz w:val="24"/>
            <w:szCs w:val="24"/>
          </w:rPr>
          <w:t>Федеральным законом от 3 декабря 2012 года № 230-ФЗ</w:t>
        </w:r>
      </w:hyperlink>
      <w:r w:rsidRPr="00314794">
        <w:rPr>
          <w:rFonts w:ascii="Arial" w:eastAsia="Times New Roman" w:hAnsi="Arial" w:cs="Arial"/>
          <w:sz w:val="24"/>
          <w:szCs w:val="24"/>
        </w:rPr>
        <w:t> «О контроле за соответствием расходов лиц, замещающих государственные должности, и иных лиц их доходам», </w:t>
      </w:r>
      <w:hyperlink r:id="rId11" w:tgtFrame="_blank" w:history="1">
        <w:r w:rsidRPr="00314794">
          <w:rPr>
            <w:rStyle w:val="ad"/>
            <w:rFonts w:ascii="Arial" w:eastAsia="Times New Roman" w:hAnsi="Arial" w:cs="Arial"/>
            <w:sz w:val="24"/>
            <w:szCs w:val="24"/>
          </w:rPr>
          <w:t>Федеральным законом от 7 мая 2013 года № 79-ФЗ</w:t>
        </w:r>
      </w:hyperlink>
      <w:r w:rsidRPr="00314794">
        <w:rPr>
          <w:rFonts w:ascii="Arial" w:eastAsia="Times New Roman" w:hAnsi="Arial" w:cs="Arial"/>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ED5" w:rsidRPr="00314794" w:rsidRDefault="00782ED5" w:rsidP="00314794">
      <w:pPr>
        <w:pStyle w:val="ae"/>
        <w:jc w:val="both"/>
        <w:rPr>
          <w:rFonts w:ascii="Arial" w:eastAsia="Times New Roman" w:hAnsi="Arial" w:cs="Arial"/>
          <w:b/>
          <w:sz w:val="24"/>
          <w:szCs w:val="24"/>
        </w:rPr>
      </w:pPr>
    </w:p>
    <w:p w:rsidR="00782ED5" w:rsidRPr="00314794" w:rsidRDefault="00782ED5" w:rsidP="00314794">
      <w:pPr>
        <w:pStyle w:val="ae"/>
        <w:jc w:val="both"/>
        <w:rPr>
          <w:rFonts w:ascii="Arial" w:eastAsia="Times New Roman" w:hAnsi="Arial" w:cs="Arial"/>
          <w:b/>
          <w:sz w:val="24"/>
          <w:szCs w:val="24"/>
        </w:rPr>
      </w:pP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xml:space="preserve">1.6. статью 14 изложить в следующей редакции: </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«Статью 14. Полномочия главы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Глава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lastRenderedPageBreak/>
        <w:t>2) подписывает и осуществляет опубликование в порядке, установленном уставом муниципального образования, нормативные правовые акты, принятые Советом депутатов;</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издает в пределах своих полномочий правовые акты;</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осуществляет от имени сельсовета в соответствии с решениями Усть-Кемского сельского Совета депутатов правомочия владения, пользования и распоряжения муниципальной собственностью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5) заключает от имени сельсовета договоры и соглашения;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6) организует и контролирует выполнение решений, принятых жителями на местном референдуме, решений Усть-Кемского сельского Совета депутатов;</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7)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8) организует прием граждан работниками администрации сельсовета, рассматривает обращения граждан, лично ведет прием граждан;</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9) распоряжается бюджетными средствами от имени администрации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профессионального образования муниципальных служащих и работников муниципальных учреждений;</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 xml:space="preserve">12) вправе требовать созыва внеочередного заседания Усть-Кемского сельского Совета депутатов;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13) представляет на утверждение Усть-Кемскому сельскому Совету депутатов проект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14) осуществляет иные полномочия, возложенные на него законодательством, настоящим Уставом и решениями сельского Совета депутатов;»</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1.7. пункт 1 статьи 15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w:t>
      </w:r>
      <w:r w:rsidRPr="00314794">
        <w:rPr>
          <w:rFonts w:ascii="Arial" w:eastAsia="Times New Roman" w:hAnsi="Arial" w:cs="Arial"/>
          <w:i/>
          <w:iCs/>
          <w:sz w:val="24"/>
          <w:szCs w:val="24"/>
        </w:rPr>
        <w:t>. </w:t>
      </w:r>
      <w:r w:rsidRPr="00314794">
        <w:rPr>
          <w:rFonts w:ascii="Arial" w:eastAsia="Times New Roman" w:hAnsi="Arial" w:cs="Arial"/>
          <w:sz w:val="24"/>
          <w:szCs w:val="24"/>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w:t>
      </w:r>
      <w:r w:rsidRPr="00314794">
        <w:rPr>
          <w:rFonts w:ascii="Arial" w:eastAsia="Times New Roman" w:hAnsi="Arial" w:cs="Arial"/>
          <w:color w:val="0D0D0D"/>
          <w:sz w:val="24"/>
          <w:szCs w:val="24"/>
        </w:rPr>
        <w:t>эти полномочия исполняет специалист сельсовета».</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1.8. пункт 3 статьи 17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1.9. В статье 18:</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xml:space="preserve">- пункт 5 изложить в следующий редакции: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 xml:space="preserve">«Депутатом сельского Совета депутатов может быть избран гражданин Российской Федерации, достигший на день голосования возраста 18 лет, обладающий избирательным правом»; </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xml:space="preserve">- дополнить пункт 6 абзацем следующего содержания: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lastRenderedPageBreak/>
        <w:t xml:space="preserve">«На депутата сельского Совета депутатов распространяются гарантии, установленные законодательством»; </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-дополнить статью пунктами 8, 9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«8. Депутат должен соблюдать ограничения, запреты, исполнять обязанности, которые установлены </w:t>
      </w:r>
      <w:hyperlink r:id="rId12" w:tgtFrame="_blank" w:history="1">
        <w:r w:rsidRPr="00314794">
          <w:rPr>
            <w:rStyle w:val="ad"/>
            <w:rFonts w:ascii="Arial" w:eastAsia="Times New Roman" w:hAnsi="Arial" w:cs="Arial"/>
            <w:sz w:val="24"/>
            <w:szCs w:val="24"/>
          </w:rPr>
          <w:t>Федеральным законом от 25 декабря 2008 года № 273-ФЗ</w:t>
        </w:r>
      </w:hyperlink>
      <w:r w:rsidRPr="00314794">
        <w:rPr>
          <w:rFonts w:ascii="Arial" w:eastAsia="Times New Roman" w:hAnsi="Arial" w:cs="Arial"/>
          <w:sz w:val="24"/>
          <w:szCs w:val="24"/>
        </w:rPr>
        <w:t xml:space="preserve"> «О противодействии коррупции» и другими федеральными законами; </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 xml:space="preserve"> 9.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1.10. В статье 21:</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подпункт 4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утверждение стратегии социально-экономического развития муниципального образования»;</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дополнить подпунктами 13,14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«13) утверждение правил благоустройства территории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 xml:space="preserve">          «14) иные полномочия определенные федеральными законами и принимаемыми в соответствии с ними уставом Красноярского края, законами Красноярского края, настоящим уставом.»;</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1.11. пункт 6 статьи 25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«6. Нормативные правовые решения Усть-Кемского сельского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1.12. в статье 27:</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подпункт 11 пункта 1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«11) в иных случаях, предусмотренных  </w:t>
      </w:r>
      <w:hyperlink r:id="rId13" w:tgtFrame="_blank" w:history="1">
        <w:r w:rsidRPr="00314794">
          <w:rPr>
            <w:rStyle w:val="ad"/>
            <w:rFonts w:ascii="Arial" w:eastAsia="Times New Roman" w:hAnsi="Arial" w:cs="Arial"/>
            <w:sz w:val="24"/>
            <w:szCs w:val="24"/>
          </w:rPr>
          <w:t>Федеральным законом от 06.10.2003 № 131-ФЗ</w:t>
        </w:r>
      </w:hyperlink>
      <w:r w:rsidRPr="00314794">
        <w:rPr>
          <w:rFonts w:ascii="Arial" w:eastAsia="Times New Roman" w:hAnsi="Arial" w:cs="Arial"/>
          <w:sz w:val="24"/>
          <w:szCs w:val="24"/>
        </w:rPr>
        <w:t> «Об общих принципах организации местного самоуправления в Российской Федерации» и иными федеральными законами.»;</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дополнить пунктами 1.1, 1.2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«1.1. Полномочия депутата прекращаются досрочно в случае несоблюдения ограничений, установленных </w:t>
      </w:r>
      <w:hyperlink r:id="rId14" w:tgtFrame="_blank" w:history="1">
        <w:r w:rsidRPr="00314794">
          <w:rPr>
            <w:rStyle w:val="ad"/>
            <w:rFonts w:ascii="Arial" w:eastAsia="Times New Roman" w:hAnsi="Arial" w:cs="Arial"/>
            <w:sz w:val="24"/>
            <w:szCs w:val="24"/>
          </w:rPr>
          <w:t>Федеральным законом от 06.10.2003 № 131-ФЗ</w:t>
        </w:r>
      </w:hyperlink>
      <w:r w:rsidRPr="00314794">
        <w:rPr>
          <w:rFonts w:ascii="Arial" w:eastAsia="Times New Roman" w:hAnsi="Arial" w:cs="Arial"/>
          <w:sz w:val="24"/>
          <w:szCs w:val="24"/>
        </w:rPr>
        <w:t> «Об общих принципах организации местного самоуправления в Российской Федерации».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5" w:tgtFrame="_blank" w:history="1">
        <w:r w:rsidRPr="00314794">
          <w:rPr>
            <w:rStyle w:val="ad"/>
            <w:rFonts w:ascii="Arial" w:eastAsia="Times New Roman" w:hAnsi="Arial" w:cs="Arial"/>
            <w:sz w:val="24"/>
            <w:szCs w:val="24"/>
          </w:rPr>
          <w:t>Федеральным законом от 25 декабря 2008 года № 273-ФЗ</w:t>
        </w:r>
      </w:hyperlink>
      <w:r w:rsidRPr="00314794">
        <w:rPr>
          <w:rFonts w:ascii="Arial" w:eastAsia="Times New Roman" w:hAnsi="Arial" w:cs="Arial"/>
          <w:sz w:val="24"/>
          <w:szCs w:val="24"/>
        </w:rPr>
        <w:t> «О противодействии коррупции», </w:t>
      </w:r>
      <w:hyperlink r:id="rId16" w:tgtFrame="_blank" w:history="1">
        <w:r w:rsidRPr="00314794">
          <w:rPr>
            <w:rStyle w:val="ad"/>
            <w:rFonts w:ascii="Arial" w:eastAsia="Times New Roman" w:hAnsi="Arial" w:cs="Arial"/>
            <w:sz w:val="24"/>
            <w:szCs w:val="24"/>
          </w:rPr>
          <w:t>Федеральным законом от 3 декабря 2012 года № 230-ФЗ</w:t>
        </w:r>
      </w:hyperlink>
      <w:r w:rsidRPr="00314794">
        <w:rPr>
          <w:rFonts w:ascii="Arial" w:eastAsia="Times New Roman" w:hAnsi="Arial" w:cs="Arial"/>
          <w:sz w:val="24"/>
          <w:szCs w:val="24"/>
        </w:rPr>
        <w:t> «О контроле за соответствием расходов лиц, замещающих государственные должности, и иных лиц их доходам»»;</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пункт 7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7" w:tgtFrame="_blank" w:history="1">
        <w:r w:rsidRPr="00314794">
          <w:rPr>
            <w:rStyle w:val="ad"/>
            <w:rFonts w:ascii="Arial" w:eastAsia="Times New Roman" w:hAnsi="Arial" w:cs="Arial"/>
            <w:sz w:val="24"/>
            <w:szCs w:val="24"/>
          </w:rPr>
          <w:t xml:space="preserve">Федерального закона от 6 октября </w:t>
        </w:r>
        <w:r w:rsidRPr="00314794">
          <w:rPr>
            <w:rStyle w:val="ad"/>
            <w:rFonts w:ascii="Arial" w:eastAsia="Times New Roman" w:hAnsi="Arial" w:cs="Arial"/>
            <w:sz w:val="24"/>
            <w:szCs w:val="24"/>
          </w:rPr>
          <w:lastRenderedPageBreak/>
          <w:t>2003 года № 131-ФЗ</w:t>
        </w:r>
      </w:hyperlink>
      <w:r w:rsidRPr="00314794">
        <w:rPr>
          <w:rFonts w:ascii="Arial" w:eastAsia="Times New Roman" w:hAnsi="Arial" w:cs="Arial"/>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пункт 8 дополнить абзацем вторым следующего содержания: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1.13. в статье 30:</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b/>
          <w:sz w:val="24"/>
          <w:szCs w:val="24"/>
        </w:rPr>
        <w:t>- в подпункте 3 пункта 1 слова</w:t>
      </w:r>
      <w:r w:rsidRPr="00314794">
        <w:rPr>
          <w:rFonts w:ascii="Arial" w:eastAsia="Times New Roman" w:hAnsi="Arial" w:cs="Arial"/>
          <w:sz w:val="24"/>
          <w:szCs w:val="24"/>
        </w:rPr>
        <w:t xml:space="preserve"> «планы и программы развития» заменить словами «стратегию социально-экономического развития»;</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shd w:val="clear" w:color="auto" w:fill="FFFFFF"/>
        </w:rPr>
        <w:t>1.14. статью 30.1 изложить в следующей редакции:</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shd w:val="clear" w:color="auto" w:fill="FFFFFF"/>
        </w:rPr>
        <w:t>«</w:t>
      </w:r>
      <w:r w:rsidRPr="00314794">
        <w:rPr>
          <w:rFonts w:ascii="Arial" w:eastAsia="Times New Roman" w:hAnsi="Arial" w:cs="Arial"/>
          <w:b/>
          <w:sz w:val="24"/>
          <w:szCs w:val="24"/>
        </w:rPr>
        <w:t>Статья 30.1. Муниципальный контроль.</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Администрация Усть-Кемского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К полномочиям администрации Усть-Кемского сельсовета по осуществлению функции муниципального контроля относятся: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Главным муниципальным инспектором является глава Усть-Кемского сельсовета, к полномочиям которого относится: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дача муниципальным инспекторам обязательных для исполнения указаний;</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издание распоряжений о проведении мероприятий по муниципальному контролю.</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1.15. статью 36 изложить в следующей редакции:</w:t>
      </w:r>
    </w:p>
    <w:p w:rsidR="00782ED5" w:rsidRPr="00314794" w:rsidRDefault="00782ED5" w:rsidP="00314794">
      <w:pPr>
        <w:pStyle w:val="ae"/>
        <w:jc w:val="both"/>
        <w:rPr>
          <w:rFonts w:ascii="Arial" w:eastAsia="Times New Roman" w:hAnsi="Arial" w:cs="Arial"/>
          <w:b/>
          <w:bCs/>
          <w:sz w:val="24"/>
          <w:szCs w:val="24"/>
        </w:rPr>
      </w:pPr>
      <w:r w:rsidRPr="00314794">
        <w:rPr>
          <w:rFonts w:ascii="Arial" w:eastAsia="Times New Roman" w:hAnsi="Arial" w:cs="Arial"/>
          <w:b/>
          <w:bCs/>
          <w:sz w:val="24"/>
          <w:szCs w:val="24"/>
        </w:rPr>
        <w:t xml:space="preserve"> «Статья 36. Правотворческая инициатива граждан</w:t>
      </w:r>
    </w:p>
    <w:p w:rsidR="00782ED5" w:rsidRPr="00314794" w:rsidRDefault="00782ED5" w:rsidP="00314794">
      <w:pPr>
        <w:pStyle w:val="ae"/>
        <w:jc w:val="both"/>
        <w:rPr>
          <w:rFonts w:ascii="Arial" w:eastAsia="Times New Roman" w:hAnsi="Arial" w:cs="Arial"/>
          <w:bCs/>
          <w:sz w:val="24"/>
          <w:szCs w:val="24"/>
        </w:rPr>
      </w:pPr>
      <w:r w:rsidRPr="00314794">
        <w:rPr>
          <w:rFonts w:ascii="Arial" w:eastAsia="Times New Roman"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82ED5" w:rsidRPr="00314794" w:rsidRDefault="00782ED5" w:rsidP="00314794">
      <w:pPr>
        <w:pStyle w:val="ae"/>
        <w:jc w:val="both"/>
        <w:rPr>
          <w:rFonts w:ascii="Arial" w:eastAsia="Times New Roman" w:hAnsi="Arial" w:cs="Arial"/>
          <w:bCs/>
          <w:sz w:val="24"/>
          <w:szCs w:val="24"/>
        </w:rPr>
      </w:pPr>
      <w:r w:rsidRPr="00314794">
        <w:rPr>
          <w:rFonts w:ascii="Arial" w:eastAsia="Times New Roman"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82ED5" w:rsidRPr="00314794" w:rsidRDefault="00782ED5" w:rsidP="00314794">
      <w:pPr>
        <w:pStyle w:val="ae"/>
        <w:jc w:val="both"/>
        <w:rPr>
          <w:rFonts w:ascii="Arial" w:eastAsia="Times New Roman" w:hAnsi="Arial" w:cs="Arial"/>
          <w:bCs/>
          <w:sz w:val="24"/>
          <w:szCs w:val="24"/>
        </w:rPr>
      </w:pPr>
      <w:r w:rsidRPr="00314794">
        <w:rPr>
          <w:rFonts w:ascii="Arial" w:eastAsia="Times New Roman" w:hAnsi="Arial" w:cs="Arial"/>
          <w:bCs/>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314794">
        <w:rPr>
          <w:rFonts w:ascii="Arial" w:eastAsia="Times New Roman" w:hAnsi="Arial" w:cs="Arial"/>
          <w:bCs/>
          <w:sz w:val="24"/>
          <w:szCs w:val="24"/>
        </w:rPr>
        <w:lastRenderedPageBreak/>
        <w:t>самоуправления сельсовета, к компетенции которых относится принятие соответствующего акта, в течение трех месяцев со дня внесения.</w:t>
      </w:r>
    </w:p>
    <w:p w:rsidR="00782ED5" w:rsidRPr="00314794" w:rsidRDefault="00782ED5" w:rsidP="00314794">
      <w:pPr>
        <w:pStyle w:val="ae"/>
        <w:jc w:val="both"/>
        <w:rPr>
          <w:rFonts w:ascii="Arial" w:eastAsia="Times New Roman" w:hAnsi="Arial" w:cs="Arial"/>
          <w:bCs/>
          <w:sz w:val="24"/>
          <w:szCs w:val="24"/>
        </w:rPr>
      </w:pPr>
      <w:r w:rsidRPr="00314794">
        <w:rPr>
          <w:rFonts w:ascii="Arial" w:eastAsia="Times New Roman" w:hAnsi="Arial" w:cs="Arial"/>
          <w:bCs/>
          <w:sz w:val="24"/>
          <w:szCs w:val="24"/>
        </w:rPr>
        <w:t>3. Для осуществления правотворческой инициативы регистрации инициативной группы не требуется.</w:t>
      </w:r>
    </w:p>
    <w:p w:rsidR="00782ED5" w:rsidRPr="00314794" w:rsidRDefault="00782ED5" w:rsidP="00314794">
      <w:pPr>
        <w:pStyle w:val="ae"/>
        <w:jc w:val="both"/>
        <w:rPr>
          <w:rFonts w:ascii="Arial" w:eastAsia="Times New Roman" w:hAnsi="Arial" w:cs="Arial"/>
          <w:sz w:val="24"/>
          <w:szCs w:val="24"/>
          <w:shd w:val="clear" w:color="auto" w:fill="FFFFFF"/>
        </w:rPr>
      </w:pPr>
      <w:r w:rsidRPr="00314794">
        <w:rPr>
          <w:rFonts w:ascii="Arial" w:eastAsia="Times New Roman"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ED5" w:rsidRPr="00314794" w:rsidRDefault="00782ED5" w:rsidP="00314794">
      <w:pPr>
        <w:pStyle w:val="ae"/>
        <w:jc w:val="both"/>
        <w:rPr>
          <w:rFonts w:ascii="Arial" w:eastAsia="Times New Roman" w:hAnsi="Arial" w:cs="Arial"/>
          <w:b/>
          <w:sz w:val="24"/>
          <w:szCs w:val="24"/>
          <w:shd w:val="clear" w:color="auto" w:fill="FFFFFF"/>
        </w:rPr>
      </w:pPr>
      <w:r w:rsidRPr="00314794">
        <w:rPr>
          <w:rFonts w:ascii="Arial" w:eastAsia="Times New Roman" w:hAnsi="Arial" w:cs="Arial"/>
          <w:b/>
          <w:sz w:val="24"/>
          <w:szCs w:val="24"/>
          <w:shd w:val="clear" w:color="auto" w:fill="FFFFFF"/>
        </w:rPr>
        <w:t xml:space="preserve">1.16. Статью 36.1 дополнить пунктом 2 следующего содержания: </w:t>
      </w:r>
    </w:p>
    <w:p w:rsidR="00782ED5" w:rsidRPr="00314794" w:rsidRDefault="00782ED5" w:rsidP="00314794">
      <w:pPr>
        <w:pStyle w:val="ae"/>
        <w:jc w:val="both"/>
        <w:rPr>
          <w:rFonts w:ascii="Arial" w:eastAsia="Times New Roman" w:hAnsi="Arial" w:cs="Arial"/>
          <w:sz w:val="24"/>
          <w:szCs w:val="24"/>
          <w:shd w:val="clear" w:color="auto" w:fill="FFFFFF"/>
        </w:rPr>
      </w:pPr>
      <w:r w:rsidRPr="00314794">
        <w:rPr>
          <w:rFonts w:ascii="Arial" w:eastAsia="Times New Roman" w:hAnsi="Arial" w:cs="Arial"/>
          <w:sz w:val="24"/>
          <w:szCs w:val="24"/>
          <w:shd w:val="clear" w:color="auto" w:fill="FFFFFF"/>
        </w:rPr>
        <w:t xml:space="preserve">«2. Енисейский межрайонный прокурор наделен правом правотворческой инициативы </w:t>
      </w:r>
      <w:r w:rsidRPr="00314794">
        <w:rPr>
          <w:rFonts w:ascii="Arial" w:eastAsia="Times New Roman" w:hAnsi="Arial" w:cs="Arial"/>
          <w:sz w:val="24"/>
          <w:szCs w:val="24"/>
        </w:rPr>
        <w:t>в администрацию Усть-Кемского сельсовета по вопросам, связанным с принятием постановлений администрации по вопросам местного значения, приведением нормативных правовых постановлений администрации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
    <w:p w:rsidR="00782ED5" w:rsidRPr="00314794" w:rsidRDefault="00782ED5" w:rsidP="00314794">
      <w:pPr>
        <w:pStyle w:val="ae"/>
        <w:jc w:val="both"/>
        <w:rPr>
          <w:rFonts w:ascii="Arial" w:eastAsia="Times New Roman" w:hAnsi="Arial" w:cs="Arial"/>
          <w:b/>
          <w:sz w:val="24"/>
          <w:szCs w:val="24"/>
          <w:shd w:val="clear" w:color="auto" w:fill="FFFFFF"/>
        </w:rPr>
      </w:pPr>
      <w:r w:rsidRPr="00314794">
        <w:rPr>
          <w:rFonts w:ascii="Arial" w:eastAsia="Times New Roman" w:hAnsi="Arial" w:cs="Arial"/>
          <w:b/>
          <w:sz w:val="24"/>
          <w:szCs w:val="24"/>
          <w:shd w:val="clear" w:color="auto" w:fill="FFFFFF"/>
        </w:rPr>
        <w:t xml:space="preserve">1.17. статью 37 изложить в следующей редакции:  </w:t>
      </w:r>
    </w:p>
    <w:p w:rsidR="00782ED5" w:rsidRPr="00314794" w:rsidRDefault="00782ED5" w:rsidP="00314794">
      <w:pPr>
        <w:pStyle w:val="ae"/>
        <w:jc w:val="both"/>
        <w:rPr>
          <w:rFonts w:ascii="Arial" w:eastAsia="Times New Roman" w:hAnsi="Arial" w:cs="Arial"/>
          <w:b/>
          <w:bCs/>
          <w:sz w:val="24"/>
          <w:szCs w:val="24"/>
        </w:rPr>
      </w:pPr>
      <w:r w:rsidRPr="00314794">
        <w:rPr>
          <w:rFonts w:ascii="Arial" w:eastAsia="Times New Roman" w:hAnsi="Arial" w:cs="Arial"/>
          <w:b/>
          <w:bCs/>
          <w:sz w:val="24"/>
          <w:szCs w:val="24"/>
        </w:rPr>
        <w:t>«Статья 37. Публичные слушания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Для обсуждения проектов муниципальных правовых актов по вопросам местного значения с участием жителей Усть-Кемского сельсовета главой сельсовета</w:t>
      </w:r>
      <w:r w:rsidRPr="00314794">
        <w:rPr>
          <w:rFonts w:ascii="Arial" w:eastAsia="Times New Roman" w:hAnsi="Arial" w:cs="Arial"/>
          <w:i/>
          <w:iCs/>
          <w:sz w:val="24"/>
          <w:szCs w:val="24"/>
        </w:rPr>
        <w:t>,</w:t>
      </w:r>
      <w:r w:rsidRPr="00314794">
        <w:rPr>
          <w:rFonts w:ascii="Arial" w:eastAsia="Times New Roman" w:hAnsi="Arial" w:cs="Arial"/>
          <w:sz w:val="24"/>
          <w:szCs w:val="24"/>
        </w:rPr>
        <w:t> Советом депутатов проводятся публичные слушания.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1.1. Публичные слушания проводятся по инициативе населения, Совета депутатов или главы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Усть-Кемского сельсовета - главой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На публичные слушания должны выноситься: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Усть-Кемского сельсовета вносятся изменения в форме точного воспроизведения положений </w:t>
      </w:r>
      <w:hyperlink r:id="rId18" w:tgtFrame="_blank" w:history="1">
        <w:r w:rsidRPr="00314794">
          <w:rPr>
            <w:rStyle w:val="ad"/>
            <w:rFonts w:ascii="Arial" w:eastAsia="Times New Roman" w:hAnsi="Arial" w:cs="Arial"/>
            <w:sz w:val="24"/>
            <w:szCs w:val="24"/>
          </w:rPr>
          <w:t>Конституции Российской Федерации</w:t>
        </w:r>
      </w:hyperlink>
      <w:r w:rsidRPr="00314794">
        <w:rPr>
          <w:rFonts w:ascii="Arial" w:eastAsia="Times New Roman" w:hAnsi="Arial" w:cs="Arial"/>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проект местного бюджета и отчет о его исполнении;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проект стратегии социально-экономического развития сельсовета;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вопросы о преобразовании Усть-Кемского сельсовета, за исключением случаев, если в соответствии со статьей 13 </w:t>
      </w:r>
      <w:hyperlink r:id="rId19" w:tgtFrame="_blank" w:history="1">
        <w:r w:rsidRPr="00314794">
          <w:rPr>
            <w:rStyle w:val="ad"/>
            <w:rFonts w:ascii="Arial" w:eastAsia="Times New Roman" w:hAnsi="Arial" w:cs="Arial"/>
            <w:sz w:val="24"/>
            <w:szCs w:val="24"/>
          </w:rPr>
          <w:t>Федерального закона от 6 октября 2003 года № 131-ФЗ</w:t>
        </w:r>
      </w:hyperlink>
      <w:r w:rsidRPr="00314794">
        <w:rPr>
          <w:rFonts w:ascii="Arial" w:eastAsia="Times New Roman" w:hAnsi="Arial" w:cs="Arial"/>
          <w:sz w:val="24"/>
          <w:szCs w:val="24"/>
        </w:rPr>
        <w:t> «Об общих принципах организации местного самоуправления в Российской Федерации» для преобразования Усть-Кемского сельсовета требуется получение согласия населения сельсовета, выраженного путем голосования либо на сходах граждан.</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Усть-Кемского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w:t>
      </w:r>
      <w:r w:rsidRPr="00314794">
        <w:rPr>
          <w:rFonts w:ascii="Arial" w:eastAsia="Times New Roman" w:hAnsi="Arial" w:cs="Arial"/>
          <w:i/>
          <w:iCs/>
          <w:sz w:val="24"/>
          <w:szCs w:val="24"/>
        </w:rPr>
        <w:t> </w:t>
      </w:r>
      <w:r w:rsidRPr="00314794">
        <w:rPr>
          <w:rFonts w:ascii="Arial" w:eastAsia="Times New Roman" w:hAnsi="Arial" w:cs="Arial"/>
          <w:sz w:val="24"/>
          <w:szCs w:val="24"/>
        </w:rPr>
        <w:t>результатов публичных слушаний, включая мотивированное обоснование принятых решений.</w:t>
      </w:r>
    </w:p>
    <w:p w:rsidR="00782ED5" w:rsidRPr="00314794" w:rsidRDefault="00782ED5" w:rsidP="00314794">
      <w:pPr>
        <w:pStyle w:val="ae"/>
        <w:jc w:val="both"/>
        <w:rPr>
          <w:rFonts w:ascii="Arial" w:eastAsia="Times New Roman" w:hAnsi="Arial" w:cs="Arial"/>
          <w:color w:val="000000"/>
          <w:sz w:val="24"/>
          <w:szCs w:val="24"/>
        </w:rPr>
      </w:pPr>
      <w:r w:rsidRPr="00314794">
        <w:rPr>
          <w:rFonts w:ascii="Arial" w:eastAsia="Times New Roman" w:hAnsi="Arial" w:cs="Arial"/>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w:t>
      </w:r>
      <w:r w:rsidRPr="00314794">
        <w:rPr>
          <w:rFonts w:ascii="Arial" w:eastAsia="Times New Roman" w:hAnsi="Arial" w:cs="Arial"/>
          <w:sz w:val="24"/>
          <w:szCs w:val="24"/>
        </w:rPr>
        <w:lastRenderedPageBreak/>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w:t>
      </w:r>
      <w:r w:rsidRPr="00314794">
        <w:rPr>
          <w:rFonts w:ascii="Arial" w:eastAsia="Times New Roman" w:hAnsi="Arial" w:cs="Arial"/>
          <w:color w:val="000000"/>
          <w:sz w:val="24"/>
          <w:szCs w:val="24"/>
        </w:rPr>
        <w:t>с учетом положений законодательства о градостроительной деятельности.»;</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shd w:val="clear" w:color="auto" w:fill="FFFFFF"/>
        </w:rPr>
        <w:t xml:space="preserve">1.18. </w:t>
      </w:r>
      <w:r w:rsidRPr="00314794">
        <w:rPr>
          <w:rFonts w:ascii="Arial" w:eastAsia="Times New Roman" w:hAnsi="Arial" w:cs="Arial"/>
          <w:b/>
          <w:sz w:val="24"/>
          <w:szCs w:val="24"/>
        </w:rPr>
        <w:t>статью 39.2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«Статья 39.2. Сход граждан</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В случаях, предусмотренных </w:t>
      </w:r>
      <w:hyperlink r:id="rId20" w:tgtFrame="_blank" w:history="1">
        <w:r w:rsidRPr="00314794">
          <w:rPr>
            <w:rStyle w:val="ad"/>
            <w:rFonts w:ascii="Arial" w:eastAsia="Times New Roman" w:hAnsi="Arial" w:cs="Arial"/>
            <w:sz w:val="24"/>
            <w:szCs w:val="24"/>
          </w:rPr>
          <w:t>Федеральным законом от 06.10.2003 № 131-ФЗ</w:t>
        </w:r>
      </w:hyperlink>
      <w:r w:rsidRPr="00314794">
        <w:rPr>
          <w:rFonts w:ascii="Arial" w:eastAsia="Times New Roman" w:hAnsi="Arial" w:cs="Arial"/>
          <w:sz w:val="24"/>
          <w:szCs w:val="24"/>
        </w:rPr>
        <w:t> «Об общих принципах организации местного самоуправления Российской Федерации», сход граждан  проводится: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82ED5" w:rsidRPr="00314794" w:rsidRDefault="00782ED5" w:rsidP="00314794">
      <w:pPr>
        <w:pStyle w:val="ae"/>
        <w:jc w:val="both"/>
        <w:rPr>
          <w:rFonts w:ascii="Arial" w:eastAsia="Times New Roman" w:hAnsi="Arial" w:cs="Arial"/>
          <w:sz w:val="24"/>
          <w:szCs w:val="24"/>
          <w:shd w:val="clear" w:color="auto" w:fill="FFFFFF"/>
        </w:rPr>
      </w:pPr>
      <w:r w:rsidRPr="00314794">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 xml:space="preserve">1.19. </w:t>
      </w:r>
      <w:r w:rsidRPr="00314794">
        <w:rPr>
          <w:rFonts w:ascii="Arial" w:eastAsia="Times New Roman" w:hAnsi="Arial" w:cs="Arial"/>
          <w:b/>
          <w:sz w:val="24"/>
          <w:szCs w:val="24"/>
          <w:shd w:val="clear" w:color="auto" w:fill="FFFFFF"/>
        </w:rPr>
        <w:t>статью 39.3 изложить в следующей редакции:</w:t>
      </w:r>
    </w:p>
    <w:p w:rsidR="00782ED5" w:rsidRPr="00314794" w:rsidRDefault="00782ED5" w:rsidP="00314794">
      <w:pPr>
        <w:pStyle w:val="ae"/>
        <w:jc w:val="both"/>
        <w:rPr>
          <w:rFonts w:ascii="Arial" w:eastAsia="Times New Roman" w:hAnsi="Arial" w:cs="Arial"/>
          <w:color w:val="000000"/>
          <w:sz w:val="24"/>
          <w:szCs w:val="24"/>
        </w:rPr>
      </w:pPr>
      <w:r w:rsidRPr="00314794">
        <w:rPr>
          <w:rFonts w:ascii="Arial" w:eastAsia="Times New Roman" w:hAnsi="Arial" w:cs="Arial"/>
          <w:color w:val="000000"/>
          <w:sz w:val="24"/>
          <w:szCs w:val="24"/>
        </w:rPr>
        <w:t>«Статья 39.3. Староста сельского населенного пункта</w:t>
      </w:r>
    </w:p>
    <w:p w:rsidR="00782ED5" w:rsidRPr="00314794" w:rsidRDefault="00782ED5" w:rsidP="00314794">
      <w:pPr>
        <w:pStyle w:val="ae"/>
        <w:jc w:val="both"/>
        <w:rPr>
          <w:rFonts w:ascii="Arial" w:eastAsia="Calibri" w:hAnsi="Arial" w:cs="Arial"/>
          <w:color w:val="000000"/>
          <w:sz w:val="24"/>
          <w:szCs w:val="24"/>
          <w:lang w:eastAsia="en-US"/>
        </w:rPr>
      </w:pPr>
      <w:r w:rsidRPr="00314794">
        <w:rPr>
          <w:rFonts w:ascii="Arial" w:hAnsi="Arial" w:cs="Arial"/>
          <w:color w:val="000000"/>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населенный сельский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4. Старостой сельского населенного пункта не может быть назначено лицо: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lastRenderedPageBreak/>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2) признанное судом недееспособным или ограничено дееспособным;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3) имеющее непогашенную или неснятую судимость.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5. Срок полномочий старосты составляет 5 лет.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6. Староста сельского населенного пункта для решения возложенных на него задач: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782ED5" w:rsidRPr="00314794" w:rsidRDefault="00782ED5" w:rsidP="00314794">
      <w:pPr>
        <w:pStyle w:val="ae"/>
        <w:jc w:val="both"/>
        <w:rPr>
          <w:rFonts w:ascii="Arial" w:hAnsi="Arial" w:cs="Arial"/>
          <w:color w:val="000000"/>
          <w:sz w:val="24"/>
          <w:szCs w:val="24"/>
        </w:rPr>
      </w:pPr>
      <w:r w:rsidRPr="00314794">
        <w:rPr>
          <w:rFonts w:ascii="Arial" w:hAnsi="Arial" w:cs="Arial"/>
          <w:color w:val="000000"/>
          <w:sz w:val="24"/>
          <w:szCs w:val="24"/>
        </w:rPr>
        <w:t xml:space="preserve">4) содействует органам местного самоуправления в организации и проведении публичных слушаний и обнародования их результатов в сельском населенном пункте. </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1.20. статью 48 исключить;</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1.21. статью 57.1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«Статья 57.1. Пенсионное обеспечение лиц, замещающих муниципальные должности на постоянной основе</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 w:tgtFrame="_blank" w:history="1">
        <w:r w:rsidRPr="00314794">
          <w:rPr>
            <w:rStyle w:val="ad"/>
            <w:rFonts w:ascii="Arial" w:eastAsia="Times New Roman" w:hAnsi="Arial" w:cs="Arial"/>
            <w:sz w:val="24"/>
            <w:szCs w:val="24"/>
          </w:rPr>
          <w:t>Федеральным законом «О страховых пенсиях»</w:t>
        </w:r>
      </w:hyperlink>
      <w:r w:rsidRPr="00314794">
        <w:rPr>
          <w:rFonts w:ascii="Arial" w:eastAsia="Times New Roman" w:hAnsi="Arial" w:cs="Arial"/>
          <w:sz w:val="24"/>
          <w:szCs w:val="24"/>
        </w:rPr>
        <w:t>, либо к пенсии, досрочно назначенной в соответствии с </w:t>
      </w:r>
      <w:hyperlink r:id="rId22" w:tgtFrame="_blank" w:history="1">
        <w:r w:rsidRPr="00314794">
          <w:rPr>
            <w:rStyle w:val="ad"/>
            <w:rFonts w:ascii="Arial" w:eastAsia="Times New Roman" w:hAnsi="Arial" w:cs="Arial"/>
            <w:sz w:val="24"/>
            <w:szCs w:val="24"/>
          </w:rPr>
          <w:t>Законом Российской Федерации «О занятости населения в Российской Федерации»</w:t>
        </w:r>
      </w:hyperlink>
      <w:r w:rsidRPr="00314794">
        <w:rPr>
          <w:rFonts w:ascii="Arial" w:eastAsia="Times New Roman" w:hAnsi="Arial" w:cs="Arial"/>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3" w:tgtFrame="_blank" w:history="1">
        <w:r w:rsidRPr="00314794">
          <w:rPr>
            <w:rStyle w:val="ad"/>
            <w:rFonts w:ascii="Arial" w:eastAsia="Times New Roman" w:hAnsi="Arial" w:cs="Arial"/>
            <w:sz w:val="24"/>
            <w:szCs w:val="24"/>
          </w:rPr>
          <w:t>Федерального закона от 15.12.2001 № 166-ФЗ</w:t>
        </w:r>
      </w:hyperlink>
      <w:r w:rsidRPr="00314794">
        <w:rPr>
          <w:rFonts w:ascii="Arial" w:eastAsia="Times New Roman" w:hAnsi="Arial" w:cs="Arial"/>
          <w:sz w:val="24"/>
          <w:szCs w:val="24"/>
        </w:rPr>
        <w:t> «О государственном пенсионном обеспечении в Российской Федерации».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Перечень оснований, по которым право на пенсию за  выслугу лет не возникает, определяется пунктом 2 статьи 8 </w:t>
      </w:r>
      <w:hyperlink r:id="rId24" w:tgtFrame="_blank" w:history="1">
        <w:r w:rsidRPr="00314794">
          <w:rPr>
            <w:rStyle w:val="ad"/>
            <w:rFonts w:ascii="Arial" w:eastAsia="Times New Roman" w:hAnsi="Arial" w:cs="Arial"/>
            <w:sz w:val="24"/>
            <w:szCs w:val="24"/>
          </w:rPr>
          <w:t>Закона Красноярского края от 26.06.2008 № 6-1832</w:t>
        </w:r>
      </w:hyperlink>
      <w:r w:rsidRPr="00314794">
        <w:rPr>
          <w:rFonts w:ascii="Arial" w:eastAsia="Times New Roman" w:hAnsi="Arial" w:cs="Arial"/>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w:t>
      </w:r>
      <w:r w:rsidRPr="00314794">
        <w:rPr>
          <w:rFonts w:ascii="Arial" w:eastAsia="Times New Roman" w:hAnsi="Arial" w:cs="Arial"/>
          <w:sz w:val="24"/>
          <w:szCs w:val="24"/>
        </w:rPr>
        <w:lastRenderedPageBreak/>
        <w:t>с </w:t>
      </w:r>
      <w:hyperlink r:id="rId25" w:tgtFrame="_blank" w:history="1">
        <w:r w:rsidRPr="00314794">
          <w:rPr>
            <w:rStyle w:val="ad"/>
            <w:rFonts w:ascii="Arial" w:eastAsia="Times New Roman" w:hAnsi="Arial" w:cs="Arial"/>
            <w:sz w:val="24"/>
            <w:szCs w:val="24"/>
          </w:rPr>
          <w:t>Федеральным законом «О страховых пенсиях»</w:t>
        </w:r>
      </w:hyperlink>
      <w:r w:rsidRPr="00314794">
        <w:rPr>
          <w:rFonts w:ascii="Arial" w:eastAsia="Times New Roman" w:hAnsi="Arial" w:cs="Arial"/>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 w:tgtFrame="_blank" w:history="1">
        <w:r w:rsidRPr="00314794">
          <w:rPr>
            <w:rStyle w:val="ad"/>
            <w:rFonts w:ascii="Arial" w:eastAsia="Times New Roman" w:hAnsi="Arial" w:cs="Arial"/>
            <w:sz w:val="24"/>
            <w:szCs w:val="24"/>
          </w:rPr>
          <w:t>Федерального закона «О государственном пенсионном обеспечении в Российской Федерации»</w:t>
        </w:r>
      </w:hyperlink>
      <w:r w:rsidRPr="00314794">
        <w:rPr>
          <w:rFonts w:ascii="Arial" w:eastAsia="Times New Roman" w:hAnsi="Arial" w:cs="Arial"/>
          <w:sz w:val="24"/>
          <w:szCs w:val="24"/>
        </w:rPr>
        <w:t>.</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6. Порядок назначения пенсии за выслугу лет устанавливается в соответствии с пунктом 6 статьи 8 </w:t>
      </w:r>
      <w:hyperlink r:id="rId27" w:tgtFrame="_blank" w:history="1">
        <w:r w:rsidRPr="00314794">
          <w:rPr>
            <w:rStyle w:val="ad"/>
            <w:rFonts w:ascii="Arial" w:eastAsia="Times New Roman" w:hAnsi="Arial" w:cs="Arial"/>
            <w:sz w:val="24"/>
            <w:szCs w:val="24"/>
          </w:rPr>
          <w:t>Закона Красноярского края от 26.06.2008 № 6-1832</w:t>
        </w:r>
      </w:hyperlink>
      <w:r w:rsidRPr="00314794">
        <w:rPr>
          <w:rFonts w:ascii="Arial" w:eastAsia="Times New Roman" w:hAnsi="Arial" w:cs="Arial"/>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8" w:tgtFrame="_blank" w:history="1">
        <w:r w:rsidRPr="00314794">
          <w:rPr>
            <w:rStyle w:val="ad"/>
            <w:rFonts w:ascii="Arial" w:eastAsia="Times New Roman" w:hAnsi="Arial" w:cs="Arial"/>
            <w:sz w:val="24"/>
            <w:szCs w:val="24"/>
          </w:rPr>
          <w:t>Федеральному закону «О государственном пенсионном обеспечении в Российской Федерации»</w:t>
        </w:r>
      </w:hyperlink>
      <w:r w:rsidRPr="00314794">
        <w:rPr>
          <w:rFonts w:ascii="Arial" w:eastAsia="Times New Roman" w:hAnsi="Arial" w:cs="Arial"/>
          <w:sz w:val="24"/>
          <w:szCs w:val="24"/>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назначенных глав местных администраций - до 31 декабря 1996 года;</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выборных должностей в органах местного самоуправления - со 2 августа 1991 года.»;</w:t>
      </w:r>
    </w:p>
    <w:p w:rsidR="00782ED5" w:rsidRPr="00314794" w:rsidRDefault="00782ED5" w:rsidP="00314794">
      <w:pPr>
        <w:pStyle w:val="ae"/>
        <w:jc w:val="both"/>
        <w:rPr>
          <w:rFonts w:ascii="Arial" w:eastAsia="Times New Roman" w:hAnsi="Arial" w:cs="Arial"/>
          <w:b/>
          <w:sz w:val="24"/>
          <w:szCs w:val="24"/>
        </w:rPr>
      </w:pPr>
      <w:r w:rsidRPr="00314794">
        <w:rPr>
          <w:rFonts w:ascii="Arial" w:eastAsia="Times New Roman" w:hAnsi="Arial" w:cs="Arial"/>
          <w:b/>
          <w:sz w:val="24"/>
          <w:szCs w:val="24"/>
        </w:rPr>
        <w:t>1.22. пункт 5 статьи 58 изложить в следующей редакции: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Управления Министерства юстиции Российской Федерации по Красноярскому краю.</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2. Контроль за исполнением Решения возложить на главу Усть-Кемского сельсовета Енисейского района Красноярского края Марсал А.И.</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3. Решение о внесении изменений и дополнений в Устав Усть-Кемского сельсовета подлежит официальному опубликованию, вступает в силу после прохождения государственной регистрации в Управлении Министерства юстиции Российской Федерации по Красноярскому краю.</w:t>
      </w:r>
    </w:p>
    <w:p w:rsidR="00782ED5" w:rsidRPr="00314794" w:rsidRDefault="00782ED5" w:rsidP="00314794">
      <w:pPr>
        <w:pStyle w:val="ae"/>
        <w:jc w:val="both"/>
        <w:rPr>
          <w:rFonts w:ascii="Arial" w:eastAsia="Times New Roman" w:hAnsi="Arial" w:cs="Arial"/>
          <w:sz w:val="24"/>
          <w:szCs w:val="24"/>
        </w:rPr>
      </w:pPr>
      <w:r w:rsidRPr="00314794">
        <w:rPr>
          <w:rFonts w:ascii="Arial" w:eastAsia="Times New Roman" w:hAnsi="Arial" w:cs="Arial"/>
          <w:sz w:val="24"/>
          <w:szCs w:val="24"/>
        </w:rPr>
        <w:t>4. Глава Усть-Кемского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782ED5" w:rsidRPr="00314794" w:rsidRDefault="00782ED5" w:rsidP="00314794">
      <w:pPr>
        <w:pStyle w:val="ae"/>
        <w:jc w:val="both"/>
        <w:rPr>
          <w:rFonts w:ascii="Arial" w:eastAsia="Times New Roman" w:hAnsi="Arial" w:cs="Arial"/>
          <w:sz w:val="24"/>
          <w:szCs w:val="24"/>
        </w:rPr>
      </w:pPr>
    </w:p>
    <w:p w:rsidR="007D5C17" w:rsidRPr="00314794" w:rsidRDefault="007D5C17" w:rsidP="00314794">
      <w:pPr>
        <w:pStyle w:val="ae"/>
        <w:jc w:val="both"/>
        <w:rPr>
          <w:rFonts w:ascii="Arial" w:eastAsia="Times New Roman" w:hAnsi="Arial" w:cs="Arial"/>
          <w:sz w:val="24"/>
          <w:szCs w:val="24"/>
        </w:rPr>
      </w:pPr>
    </w:p>
    <w:p w:rsidR="000C16BB" w:rsidRPr="00314794" w:rsidRDefault="000C16BB" w:rsidP="00314794">
      <w:pPr>
        <w:pStyle w:val="ae"/>
        <w:jc w:val="both"/>
        <w:rPr>
          <w:rFonts w:ascii="Arial" w:eastAsia="Times New Roman" w:hAnsi="Arial" w:cs="Arial"/>
          <w:color w:val="000000" w:themeColor="text1"/>
          <w:sz w:val="24"/>
          <w:szCs w:val="24"/>
        </w:rPr>
      </w:pPr>
      <w:r w:rsidRPr="00314794">
        <w:rPr>
          <w:rFonts w:ascii="Arial" w:eastAsia="Times New Roman" w:hAnsi="Arial" w:cs="Arial"/>
          <w:color w:val="000000" w:themeColor="text1"/>
          <w:sz w:val="24"/>
          <w:szCs w:val="24"/>
        </w:rPr>
        <w:t xml:space="preserve">                                                  </w:t>
      </w:r>
    </w:p>
    <w:tbl>
      <w:tblPr>
        <w:tblW w:w="9958" w:type="dxa"/>
        <w:tblLook w:val="04A0" w:firstRow="1" w:lastRow="0" w:firstColumn="1" w:lastColumn="0" w:noHBand="0" w:noVBand="1"/>
      </w:tblPr>
      <w:tblGrid>
        <w:gridCol w:w="4979"/>
        <w:gridCol w:w="4979"/>
      </w:tblGrid>
      <w:tr w:rsidR="001C13F8" w:rsidRPr="00314794" w:rsidTr="00C44C0B">
        <w:trPr>
          <w:trHeight w:val="733"/>
        </w:trPr>
        <w:tc>
          <w:tcPr>
            <w:tcW w:w="4979" w:type="dxa"/>
          </w:tcPr>
          <w:p w:rsidR="001C13F8" w:rsidRPr="00314794" w:rsidRDefault="007D5C17" w:rsidP="00314794">
            <w:pPr>
              <w:pStyle w:val="ae"/>
              <w:jc w:val="both"/>
              <w:rPr>
                <w:rFonts w:ascii="Arial" w:eastAsia="Calibri" w:hAnsi="Arial" w:cs="Arial"/>
                <w:sz w:val="24"/>
                <w:szCs w:val="24"/>
              </w:rPr>
            </w:pPr>
            <w:r w:rsidRPr="00314794">
              <w:rPr>
                <w:rFonts w:ascii="Arial" w:hAnsi="Arial" w:cs="Arial"/>
                <w:color w:val="000000" w:themeColor="text1"/>
                <w:sz w:val="24"/>
                <w:szCs w:val="24"/>
              </w:rPr>
              <w:t> </w:t>
            </w:r>
            <w:r w:rsidR="001C13F8" w:rsidRPr="00314794">
              <w:rPr>
                <w:rFonts w:ascii="Arial" w:eastAsia="Calibri" w:hAnsi="Arial" w:cs="Arial"/>
                <w:sz w:val="24"/>
                <w:szCs w:val="24"/>
              </w:rPr>
              <w:t>Глава администрации</w:t>
            </w:r>
          </w:p>
          <w:p w:rsidR="001C13F8" w:rsidRPr="00314794" w:rsidRDefault="00782ED5" w:rsidP="00314794">
            <w:pPr>
              <w:pStyle w:val="ae"/>
              <w:jc w:val="both"/>
              <w:rPr>
                <w:rFonts w:ascii="Arial" w:eastAsia="Calibri" w:hAnsi="Arial" w:cs="Arial"/>
                <w:sz w:val="24"/>
                <w:szCs w:val="24"/>
              </w:rPr>
            </w:pPr>
            <w:r w:rsidRPr="00314794">
              <w:rPr>
                <w:rFonts w:ascii="Arial" w:eastAsia="Calibri" w:hAnsi="Arial" w:cs="Arial"/>
                <w:sz w:val="24"/>
                <w:szCs w:val="24"/>
              </w:rPr>
              <w:t xml:space="preserve">Усть-Кемского </w:t>
            </w:r>
            <w:r w:rsidR="001C13F8" w:rsidRPr="00314794">
              <w:rPr>
                <w:rFonts w:ascii="Arial" w:eastAsia="Calibri" w:hAnsi="Arial" w:cs="Arial"/>
                <w:sz w:val="24"/>
                <w:szCs w:val="24"/>
              </w:rPr>
              <w:t>сельсовет</w:t>
            </w:r>
            <w:r w:rsidR="0003103C" w:rsidRPr="00314794">
              <w:rPr>
                <w:rFonts w:ascii="Arial" w:eastAsia="Calibri" w:hAnsi="Arial" w:cs="Arial"/>
                <w:sz w:val="24"/>
                <w:szCs w:val="24"/>
              </w:rPr>
              <w:t>а</w:t>
            </w:r>
          </w:p>
          <w:p w:rsidR="001C13F8" w:rsidRPr="00314794" w:rsidRDefault="001C13F8" w:rsidP="00314794">
            <w:pPr>
              <w:pStyle w:val="ae"/>
              <w:jc w:val="both"/>
              <w:rPr>
                <w:rFonts w:ascii="Arial" w:eastAsia="Calibri" w:hAnsi="Arial" w:cs="Arial"/>
                <w:sz w:val="24"/>
                <w:szCs w:val="24"/>
              </w:rPr>
            </w:pPr>
          </w:p>
          <w:p w:rsidR="001C13F8" w:rsidRPr="00314794" w:rsidRDefault="00782ED5" w:rsidP="00314794">
            <w:pPr>
              <w:pStyle w:val="ae"/>
              <w:jc w:val="both"/>
              <w:rPr>
                <w:rFonts w:ascii="Arial" w:eastAsia="Calibri" w:hAnsi="Arial" w:cs="Arial"/>
                <w:sz w:val="24"/>
                <w:szCs w:val="24"/>
              </w:rPr>
            </w:pPr>
            <w:r w:rsidRPr="00314794">
              <w:rPr>
                <w:rFonts w:ascii="Arial" w:eastAsia="Calibri" w:hAnsi="Arial" w:cs="Arial"/>
                <w:sz w:val="24"/>
                <w:szCs w:val="24"/>
              </w:rPr>
              <w:t>_______________А.И.Марсал</w:t>
            </w:r>
          </w:p>
        </w:tc>
        <w:tc>
          <w:tcPr>
            <w:tcW w:w="4979" w:type="dxa"/>
          </w:tcPr>
          <w:p w:rsidR="001C13F8" w:rsidRPr="00314794" w:rsidRDefault="00793007" w:rsidP="00314794">
            <w:pPr>
              <w:pStyle w:val="ae"/>
              <w:jc w:val="both"/>
              <w:rPr>
                <w:rFonts w:ascii="Arial" w:eastAsia="Calibri" w:hAnsi="Arial" w:cs="Arial"/>
                <w:sz w:val="24"/>
                <w:szCs w:val="24"/>
              </w:rPr>
            </w:pPr>
            <w:r w:rsidRPr="00314794">
              <w:rPr>
                <w:rFonts w:ascii="Arial" w:eastAsia="Calibri" w:hAnsi="Arial" w:cs="Arial"/>
                <w:sz w:val="24"/>
                <w:szCs w:val="24"/>
              </w:rPr>
              <w:t xml:space="preserve">Председатель </w:t>
            </w:r>
            <w:r w:rsidR="00782ED5" w:rsidRPr="00314794">
              <w:rPr>
                <w:rFonts w:ascii="Arial" w:eastAsia="Calibri" w:hAnsi="Arial" w:cs="Arial"/>
                <w:sz w:val="24"/>
                <w:szCs w:val="24"/>
              </w:rPr>
              <w:t>Усть-Кемского</w:t>
            </w:r>
            <w:r w:rsidR="001C13F8" w:rsidRPr="00314794">
              <w:rPr>
                <w:rFonts w:ascii="Arial" w:hAnsi="Arial" w:cs="Arial"/>
                <w:sz w:val="24"/>
                <w:szCs w:val="24"/>
              </w:rPr>
              <w:t xml:space="preserve"> сельского Совета депутатов</w:t>
            </w:r>
          </w:p>
          <w:p w:rsidR="001C13F8" w:rsidRPr="00314794" w:rsidRDefault="001C13F8" w:rsidP="00314794">
            <w:pPr>
              <w:pStyle w:val="ae"/>
              <w:jc w:val="both"/>
              <w:rPr>
                <w:rFonts w:ascii="Arial" w:eastAsia="Calibri" w:hAnsi="Arial" w:cs="Arial"/>
                <w:sz w:val="24"/>
                <w:szCs w:val="24"/>
              </w:rPr>
            </w:pPr>
            <w:r w:rsidRPr="00314794">
              <w:rPr>
                <w:rFonts w:ascii="Arial" w:hAnsi="Arial" w:cs="Arial"/>
                <w:sz w:val="24"/>
                <w:szCs w:val="24"/>
              </w:rPr>
              <w:t>__</w:t>
            </w:r>
            <w:r w:rsidR="00782ED5" w:rsidRPr="00314794">
              <w:rPr>
                <w:rFonts w:ascii="Arial" w:eastAsia="Calibri" w:hAnsi="Arial" w:cs="Arial"/>
                <w:sz w:val="24"/>
                <w:szCs w:val="24"/>
              </w:rPr>
              <w:t>________________И.В.Седлак</w:t>
            </w:r>
          </w:p>
        </w:tc>
      </w:tr>
    </w:tbl>
    <w:p w:rsidR="007D5C17" w:rsidRPr="00314794" w:rsidRDefault="007D5C17" w:rsidP="00314794">
      <w:pPr>
        <w:pStyle w:val="ae"/>
        <w:jc w:val="both"/>
        <w:rPr>
          <w:rFonts w:ascii="Arial" w:hAnsi="Arial" w:cs="Arial"/>
          <w:sz w:val="24"/>
          <w:szCs w:val="24"/>
        </w:rPr>
      </w:pPr>
    </w:p>
    <w:p w:rsidR="007D5C17" w:rsidRPr="00314794" w:rsidRDefault="007D5C17" w:rsidP="00314794">
      <w:pPr>
        <w:pStyle w:val="ae"/>
        <w:jc w:val="both"/>
        <w:rPr>
          <w:rFonts w:ascii="Arial" w:hAnsi="Arial" w:cs="Arial"/>
          <w:sz w:val="24"/>
          <w:szCs w:val="24"/>
        </w:rPr>
      </w:pPr>
    </w:p>
    <w:p w:rsidR="007D5C17" w:rsidRPr="00314794" w:rsidRDefault="007D5C17" w:rsidP="00314794">
      <w:pPr>
        <w:pStyle w:val="ae"/>
        <w:jc w:val="both"/>
        <w:rPr>
          <w:rFonts w:ascii="Arial" w:hAnsi="Arial" w:cs="Arial"/>
          <w:sz w:val="24"/>
          <w:szCs w:val="24"/>
        </w:rPr>
      </w:pPr>
    </w:p>
    <w:p w:rsidR="007D5C17" w:rsidRPr="00314794" w:rsidRDefault="007D5C17" w:rsidP="00314794">
      <w:pPr>
        <w:pStyle w:val="ae"/>
        <w:jc w:val="both"/>
        <w:rPr>
          <w:rFonts w:ascii="Arial" w:hAnsi="Arial" w:cs="Arial"/>
          <w:sz w:val="24"/>
          <w:szCs w:val="24"/>
        </w:rPr>
      </w:pPr>
    </w:p>
    <w:sectPr w:rsidR="007D5C17" w:rsidRPr="00314794" w:rsidSect="00460E9E">
      <w:footerReference w:type="default" r:id="rId29"/>
      <w:type w:val="continuous"/>
      <w:pgSz w:w="11906" w:h="16838"/>
      <w:pgMar w:top="993" w:right="849"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01" w:rsidRDefault="00C91601" w:rsidP="007840B4">
      <w:pPr>
        <w:spacing w:after="0" w:line="240" w:lineRule="auto"/>
      </w:pPr>
      <w:r>
        <w:separator/>
      </w:r>
    </w:p>
  </w:endnote>
  <w:endnote w:type="continuationSeparator" w:id="0">
    <w:p w:rsidR="00C91601" w:rsidRDefault="00C91601" w:rsidP="0078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796"/>
      <w:docPartObj>
        <w:docPartGallery w:val="Page Numbers (Bottom of Page)"/>
        <w:docPartUnique/>
      </w:docPartObj>
    </w:sdtPr>
    <w:sdtEndPr/>
    <w:sdtContent>
      <w:p w:rsidR="007840B4" w:rsidRDefault="007D33E6">
        <w:pPr>
          <w:pStyle w:val="ab"/>
          <w:jc w:val="center"/>
        </w:pPr>
        <w:r>
          <w:fldChar w:fldCharType="begin"/>
        </w:r>
        <w:r>
          <w:instrText xml:space="preserve"> PAGE   \* MERGEFORMAT </w:instrText>
        </w:r>
        <w:r>
          <w:fldChar w:fldCharType="separate"/>
        </w:r>
        <w:r w:rsidR="00314794">
          <w:rPr>
            <w:noProof/>
          </w:rPr>
          <w:t>1</w:t>
        </w:r>
        <w:r>
          <w:rPr>
            <w:noProof/>
          </w:rPr>
          <w:fldChar w:fldCharType="end"/>
        </w:r>
      </w:p>
    </w:sdtContent>
  </w:sdt>
  <w:p w:rsidR="007840B4" w:rsidRDefault="007840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01" w:rsidRDefault="00C91601" w:rsidP="007840B4">
      <w:pPr>
        <w:spacing w:after="0" w:line="240" w:lineRule="auto"/>
      </w:pPr>
      <w:r>
        <w:separator/>
      </w:r>
    </w:p>
  </w:footnote>
  <w:footnote w:type="continuationSeparator" w:id="0">
    <w:p w:rsidR="00C91601" w:rsidRDefault="00C91601" w:rsidP="0078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400"/>
    <w:multiLevelType w:val="multilevel"/>
    <w:tmpl w:val="899209F0"/>
    <w:lvl w:ilvl="0">
      <w:start w:val="1"/>
      <w:numFmt w:val="decimal"/>
      <w:lvlText w:val="%1."/>
      <w:lvlJc w:val="left"/>
      <w:pPr>
        <w:ind w:left="979" w:hanging="630"/>
      </w:pPr>
      <w:rPr>
        <w:b/>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0E9E"/>
    <w:rsid w:val="000141A4"/>
    <w:rsid w:val="0003103C"/>
    <w:rsid w:val="000C16BB"/>
    <w:rsid w:val="000F3113"/>
    <w:rsid w:val="00175AD2"/>
    <w:rsid w:val="001956CD"/>
    <w:rsid w:val="001C13F8"/>
    <w:rsid w:val="002456AE"/>
    <w:rsid w:val="00304E5F"/>
    <w:rsid w:val="00314794"/>
    <w:rsid w:val="003B057F"/>
    <w:rsid w:val="003F7AA5"/>
    <w:rsid w:val="0040763B"/>
    <w:rsid w:val="004211FF"/>
    <w:rsid w:val="00447B6F"/>
    <w:rsid w:val="00454CA0"/>
    <w:rsid w:val="00460E9E"/>
    <w:rsid w:val="00462C8A"/>
    <w:rsid w:val="004D50AE"/>
    <w:rsid w:val="00513EE9"/>
    <w:rsid w:val="00516442"/>
    <w:rsid w:val="00553237"/>
    <w:rsid w:val="0057144F"/>
    <w:rsid w:val="005A5838"/>
    <w:rsid w:val="005C2A56"/>
    <w:rsid w:val="005D356C"/>
    <w:rsid w:val="006642FE"/>
    <w:rsid w:val="006912CE"/>
    <w:rsid w:val="007368FC"/>
    <w:rsid w:val="00782ED5"/>
    <w:rsid w:val="007840B4"/>
    <w:rsid w:val="00793007"/>
    <w:rsid w:val="007D33E6"/>
    <w:rsid w:val="007D5C17"/>
    <w:rsid w:val="00815505"/>
    <w:rsid w:val="008713EA"/>
    <w:rsid w:val="008E555B"/>
    <w:rsid w:val="00946EFE"/>
    <w:rsid w:val="009912B2"/>
    <w:rsid w:val="00A004C1"/>
    <w:rsid w:val="00A75907"/>
    <w:rsid w:val="00AB0F34"/>
    <w:rsid w:val="00AB11C7"/>
    <w:rsid w:val="00C026AE"/>
    <w:rsid w:val="00C31489"/>
    <w:rsid w:val="00C91601"/>
    <w:rsid w:val="00CF76B2"/>
    <w:rsid w:val="00D32E75"/>
    <w:rsid w:val="00D40F3F"/>
    <w:rsid w:val="00DB611A"/>
    <w:rsid w:val="00DC12FB"/>
    <w:rsid w:val="00DC2DF1"/>
    <w:rsid w:val="00F55CB9"/>
    <w:rsid w:val="00FF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9E"/>
    <w:rPr>
      <w:rFonts w:eastAsiaTheme="minorEastAsia"/>
      <w:lang w:eastAsia="ru-RU"/>
    </w:rPr>
  </w:style>
  <w:style w:type="paragraph" w:styleId="1">
    <w:name w:val="heading 1"/>
    <w:basedOn w:val="a"/>
    <w:next w:val="a"/>
    <w:link w:val="10"/>
    <w:qFormat/>
    <w:rsid w:val="009912B2"/>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60E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60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E9E"/>
    <w:rPr>
      <w:rFonts w:ascii="Tahoma" w:eastAsiaTheme="minorEastAsia" w:hAnsi="Tahoma" w:cs="Tahoma"/>
      <w:sz w:val="16"/>
      <w:szCs w:val="16"/>
      <w:lang w:eastAsia="ru-RU"/>
    </w:rPr>
  </w:style>
  <w:style w:type="character" w:customStyle="1" w:styleId="10">
    <w:name w:val="Заголовок 1 Знак"/>
    <w:basedOn w:val="a0"/>
    <w:link w:val="1"/>
    <w:rsid w:val="009912B2"/>
    <w:rPr>
      <w:rFonts w:ascii="Times New Roman" w:eastAsia="Times New Roman" w:hAnsi="Times New Roman" w:cs="Times New Roman"/>
      <w:sz w:val="32"/>
      <w:szCs w:val="24"/>
      <w:lang w:eastAsia="ru-RU"/>
    </w:rPr>
  </w:style>
  <w:style w:type="paragraph" w:styleId="a5">
    <w:name w:val="Body Text"/>
    <w:basedOn w:val="a"/>
    <w:link w:val="a6"/>
    <w:rsid w:val="009912B2"/>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9912B2"/>
    <w:rPr>
      <w:rFonts w:ascii="Times New Roman" w:eastAsia="Times New Roman" w:hAnsi="Times New Roman" w:cs="Times New Roman"/>
      <w:sz w:val="28"/>
      <w:szCs w:val="20"/>
      <w:lang w:eastAsia="ru-RU"/>
    </w:rPr>
  </w:style>
  <w:style w:type="paragraph" w:styleId="a7">
    <w:name w:val="header"/>
    <w:basedOn w:val="a"/>
    <w:link w:val="a8"/>
    <w:rsid w:val="009912B2"/>
    <w:pPr>
      <w:tabs>
        <w:tab w:val="center" w:pos="4677"/>
        <w:tab w:val="right" w:pos="9355"/>
      </w:tabs>
      <w:spacing w:after="0" w:line="240" w:lineRule="auto"/>
    </w:pPr>
    <w:rPr>
      <w:rFonts w:ascii="Times New Roman" w:eastAsia="Times New Roman" w:hAnsi="Times New Roman" w:cs="Times New Roman"/>
      <w:szCs w:val="20"/>
    </w:rPr>
  </w:style>
  <w:style w:type="character" w:customStyle="1" w:styleId="a8">
    <w:name w:val="Верхний колонтитул Знак"/>
    <w:basedOn w:val="a0"/>
    <w:link w:val="a7"/>
    <w:rsid w:val="009912B2"/>
    <w:rPr>
      <w:rFonts w:ascii="Times New Roman" w:eastAsia="Times New Roman" w:hAnsi="Times New Roman" w:cs="Times New Roman"/>
      <w:szCs w:val="20"/>
      <w:lang w:eastAsia="ru-RU"/>
    </w:rPr>
  </w:style>
  <w:style w:type="paragraph" w:styleId="2">
    <w:name w:val="Body Text 2"/>
    <w:basedOn w:val="a"/>
    <w:link w:val="20"/>
    <w:uiPriority w:val="99"/>
    <w:unhideWhenUsed/>
    <w:rsid w:val="007D5C17"/>
    <w:pPr>
      <w:spacing w:after="120" w:line="480" w:lineRule="auto"/>
    </w:pPr>
  </w:style>
  <w:style w:type="character" w:customStyle="1" w:styleId="20">
    <w:name w:val="Основной текст 2 Знак"/>
    <w:basedOn w:val="a0"/>
    <w:link w:val="2"/>
    <w:uiPriority w:val="99"/>
    <w:rsid w:val="007D5C17"/>
    <w:rPr>
      <w:rFonts w:eastAsiaTheme="minorEastAsia"/>
      <w:lang w:eastAsia="ru-RU"/>
    </w:rPr>
  </w:style>
  <w:style w:type="paragraph" w:styleId="3">
    <w:name w:val="Body Text 3"/>
    <w:basedOn w:val="a"/>
    <w:link w:val="30"/>
    <w:uiPriority w:val="99"/>
    <w:semiHidden/>
    <w:unhideWhenUsed/>
    <w:rsid w:val="007D5C17"/>
    <w:pPr>
      <w:spacing w:after="120"/>
    </w:pPr>
    <w:rPr>
      <w:sz w:val="16"/>
      <w:szCs w:val="16"/>
    </w:rPr>
  </w:style>
  <w:style w:type="character" w:customStyle="1" w:styleId="30">
    <w:name w:val="Основной текст 3 Знак"/>
    <w:basedOn w:val="a0"/>
    <w:link w:val="3"/>
    <w:uiPriority w:val="99"/>
    <w:semiHidden/>
    <w:rsid w:val="007D5C17"/>
    <w:rPr>
      <w:rFonts w:eastAsiaTheme="minorEastAsia"/>
      <w:sz w:val="16"/>
      <w:szCs w:val="16"/>
      <w:lang w:eastAsia="ru-RU"/>
    </w:rPr>
  </w:style>
  <w:style w:type="paragraph" w:styleId="a9">
    <w:name w:val="List Paragraph"/>
    <w:basedOn w:val="a"/>
    <w:uiPriority w:val="34"/>
    <w:qFormat/>
    <w:rsid w:val="007D5C17"/>
    <w:pPr>
      <w:spacing w:after="160" w:line="256" w:lineRule="auto"/>
      <w:ind w:left="720"/>
      <w:contextualSpacing/>
    </w:pPr>
    <w:rPr>
      <w:rFonts w:eastAsiaTheme="minorHAnsi"/>
      <w:lang w:eastAsia="en-US"/>
    </w:rPr>
  </w:style>
  <w:style w:type="paragraph" w:customStyle="1" w:styleId="ConsPlusNormal">
    <w:name w:val="ConsPlusNormal"/>
    <w:rsid w:val="007D5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7D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7D5C17"/>
  </w:style>
  <w:style w:type="paragraph" w:styleId="ab">
    <w:name w:val="footer"/>
    <w:basedOn w:val="a"/>
    <w:link w:val="ac"/>
    <w:uiPriority w:val="99"/>
    <w:unhideWhenUsed/>
    <w:rsid w:val="007840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40B4"/>
    <w:rPr>
      <w:rFonts w:eastAsiaTheme="minorEastAsia"/>
      <w:lang w:eastAsia="ru-RU"/>
    </w:rPr>
  </w:style>
  <w:style w:type="character" w:styleId="ad">
    <w:name w:val="Hyperlink"/>
    <w:basedOn w:val="a0"/>
    <w:uiPriority w:val="99"/>
    <w:semiHidden/>
    <w:unhideWhenUsed/>
    <w:rsid w:val="00782ED5"/>
    <w:rPr>
      <w:color w:val="0000FF" w:themeColor="hyperlink"/>
      <w:u w:val="single"/>
    </w:rPr>
  </w:style>
  <w:style w:type="paragraph" w:styleId="ae">
    <w:name w:val="No Spacing"/>
    <w:uiPriority w:val="1"/>
    <w:qFormat/>
    <w:rsid w:val="0031479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pravo-search.minjust.ru/bigs/showDocument.html?id=15D4560C-D530-4955-BF7E-F734337AE80B" TargetMode="External"/><Relationship Id="rId26" Type="http://schemas.openxmlformats.org/officeDocument/2006/relationships/hyperlink" Target="http://pravo-search.minjust.ru/bigs/showDocument.html?id=E262A5DE-C87F-42B7-A120-7DCF949D8830" TargetMode="External"/><Relationship Id="rId3" Type="http://schemas.microsoft.com/office/2007/relationships/stylesWithEffects" Target="stylesWithEffects.xml"/><Relationship Id="rId21" Type="http://schemas.openxmlformats.org/officeDocument/2006/relationships/hyperlink" Target="http://pravo-search.minjust.ru/bigs/showDocument.html?id=60E08DD3-A113-4C2C-BF2A-D7CDCD7938DE" TargetMode="External"/><Relationship Id="rId7" Type="http://schemas.openxmlformats.org/officeDocument/2006/relationships/endnotes" Target="endnotes.xml"/><Relationship Id="rId12" Type="http://schemas.openxmlformats.org/officeDocument/2006/relationships/hyperlink" Target="http://pravo-search.minjust.ru/bigs/showDocument.html?id=9AA48369-618A-4BB4-B4B8-AE15F2B7EBF6" TargetMode="External"/><Relationship Id="rId17" Type="http://schemas.openxmlformats.org/officeDocument/2006/relationships/hyperlink" Target="http://pravo-search.minjust.ru/bigs/showDocument.html?id=96E20C02-1B12-465A-B64C-24AA92270007" TargetMode="External"/><Relationship Id="rId25" Type="http://schemas.openxmlformats.org/officeDocument/2006/relationships/hyperlink" Target="http://pravo-search.minjust.ru/bigs/showDocument.html?id=60E08DD3-A113-4C2C-BF2A-D7CDCD7938DE" TargetMode="External"/><Relationship Id="rId2" Type="http://schemas.openxmlformats.org/officeDocument/2006/relationships/styles" Target="styles.xml"/><Relationship Id="rId16" Type="http://schemas.openxmlformats.org/officeDocument/2006/relationships/hyperlink" Target="http://pravo-search.minjust.ru/bigs/showDocument.html?id=23BFA9AF-B847-4F54-8403-F2E327C4305A" TargetMode="External"/><Relationship Id="rId20" Type="http://schemas.openxmlformats.org/officeDocument/2006/relationships/hyperlink" Target="http://pravo-search.minjust.ru/bigs/showDocument.html?id=96E20C02-1B12-465A-B64C-24AA9227000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bigs/showDocument.html?id=EB042C48-DE0E-4DBE-8305-4D48DDDB63A2" TargetMode="External"/><Relationship Id="rId24" Type="http://schemas.openxmlformats.org/officeDocument/2006/relationships/hyperlink" Target="http://pravo-search.minjust.ru/bigs/showDocument.html?id=6682DDF3-A0C4-43A2-B9E2-1FFEC9578268"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9AA48369-618A-4BB4-B4B8-AE15F2B7EBF6" TargetMode="External"/><Relationship Id="rId23" Type="http://schemas.openxmlformats.org/officeDocument/2006/relationships/hyperlink" Target="http://pravo-search.minjust.ru/bigs/showDocument.html?id=E262A5DE-C87F-42B7-A120-7DCF949D8830" TargetMode="External"/><Relationship Id="rId28" Type="http://schemas.openxmlformats.org/officeDocument/2006/relationships/hyperlink" Target="http://pravo-search.minjust.ru/bigs/showDocument.html?id=E262A5DE-C87F-42B7-A120-7DCF949D8830" TargetMode="External"/><Relationship Id="rId10" Type="http://schemas.openxmlformats.org/officeDocument/2006/relationships/hyperlink" Target="http://pravo-search.minjust.ru/bigs/showDocument.html?id=23BFA9AF-B847-4F54-8403-F2E327C4305A" TargetMode="External"/><Relationship Id="rId19" Type="http://schemas.openxmlformats.org/officeDocument/2006/relationships/hyperlink" Target="http://pravo-search.minjust.ru/bigs/showDocument.html?id=96E20C02-1B12-465A-B64C-24AA9227000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bigs/showDocument.html?id=9AA48369-618A-4BB4-B4B8-AE15F2B7EBF6" TargetMode="External"/><Relationship Id="rId14" Type="http://schemas.openxmlformats.org/officeDocument/2006/relationships/hyperlink" Target="http://pravo-search.minjust.ru/bigs/showDocument.html?id=96E20C02-1B12-465A-B64C-24AA92270007" TargetMode="External"/><Relationship Id="rId22" Type="http://schemas.openxmlformats.org/officeDocument/2006/relationships/hyperlink" Target="http://pravo-search.minjust.ru/bigs/showDocument.html?id=8B72231B-E1D5-434E-AB34-7750086672E2" TargetMode="External"/><Relationship Id="rId27" Type="http://schemas.openxmlformats.org/officeDocument/2006/relationships/hyperlink" Target="http://pravo-search.minjust.ru/bigs/showDocument.html?id=6682DDF3-A0C4-43A2-B9E2-1FFEC957826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cp:lastModifiedBy>
  <cp:revision>26</cp:revision>
  <cp:lastPrinted>2019-05-06T01:07:00Z</cp:lastPrinted>
  <dcterms:created xsi:type="dcterms:W3CDTF">2018-01-26T03:58:00Z</dcterms:created>
  <dcterms:modified xsi:type="dcterms:W3CDTF">2019-10-15T03:13:00Z</dcterms:modified>
</cp:coreProperties>
</file>